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108" w:type="dxa"/>
        <w:tblLayout w:type="fixed"/>
        <w:tblLook w:val="0000" w:firstRow="0" w:lastRow="0" w:firstColumn="0" w:lastColumn="0" w:noHBand="0" w:noVBand="0"/>
      </w:tblPr>
      <w:tblGrid>
        <w:gridCol w:w="3261"/>
        <w:gridCol w:w="5811"/>
      </w:tblGrid>
      <w:tr w:rsidR="005911B1" w:rsidRPr="00852A4F" w14:paraId="7B4695B8" w14:textId="77777777" w:rsidTr="00830756">
        <w:trPr>
          <w:trHeight w:val="851"/>
        </w:trPr>
        <w:tc>
          <w:tcPr>
            <w:tcW w:w="3261" w:type="dxa"/>
          </w:tcPr>
          <w:p w14:paraId="1CEF2990" w14:textId="77777777" w:rsidR="005911B1" w:rsidRPr="007B49C9" w:rsidRDefault="005911B1" w:rsidP="00637178">
            <w:pPr>
              <w:jc w:val="center"/>
              <w:rPr>
                <w:rFonts w:cs="Times New Roman"/>
                <w:sz w:val="26"/>
                <w:szCs w:val="26"/>
              </w:rPr>
            </w:pPr>
            <w:bookmarkStart w:id="0" w:name="bookmark0"/>
            <w:r w:rsidRPr="007B49C9">
              <w:rPr>
                <w:rFonts w:cs="Times New Roman"/>
                <w:sz w:val="26"/>
                <w:szCs w:val="26"/>
              </w:rPr>
              <w:t>SỞ Y TẾ TỈNH KON TUM</w:t>
            </w:r>
          </w:p>
          <w:p w14:paraId="1E1A4A9D" w14:textId="77777777" w:rsidR="005911B1" w:rsidRDefault="005911B1" w:rsidP="00637178">
            <w:pPr>
              <w:jc w:val="center"/>
              <w:rPr>
                <w:rFonts w:cs="Times New Roman"/>
                <w:b/>
                <w:bCs/>
                <w:sz w:val="26"/>
                <w:szCs w:val="26"/>
              </w:rPr>
            </w:pPr>
            <w:r w:rsidRPr="007B49C9">
              <w:rPr>
                <w:rFonts w:cs="Times New Roman"/>
                <w:b/>
                <w:bCs/>
                <w:sz w:val="26"/>
                <w:szCs w:val="26"/>
              </w:rPr>
              <w:t xml:space="preserve">TRUNG TÂM Y TẾ </w:t>
            </w:r>
          </w:p>
          <w:p w14:paraId="71AD1F95" w14:textId="77777777" w:rsidR="005911B1" w:rsidRPr="007C14A7" w:rsidRDefault="005911B1" w:rsidP="00637178">
            <w:pPr>
              <w:jc w:val="center"/>
              <w:rPr>
                <w:rFonts w:cs="Times New Roman"/>
                <w:b/>
                <w:bCs/>
                <w:sz w:val="26"/>
                <w:szCs w:val="26"/>
              </w:rPr>
            </w:pPr>
            <w:r w:rsidRPr="007C14A7">
              <w:rPr>
                <w:rFonts w:cs="Times New Roman"/>
                <w:b/>
                <w:bCs/>
                <w:sz w:val="26"/>
                <w:szCs w:val="26"/>
              </w:rPr>
              <w:t>HUYỆN TU MƠ RÔNG</w:t>
            </w:r>
          </w:p>
          <w:p w14:paraId="19A179F6" w14:textId="77777777" w:rsidR="005911B1" w:rsidRPr="007C14A7" w:rsidRDefault="00A52830" w:rsidP="00637178">
            <w:pPr>
              <w:jc w:val="center"/>
              <w:rPr>
                <w:rFonts w:cs="Times New Roman"/>
                <w:b/>
                <w:bCs/>
                <w:sz w:val="12"/>
                <w:szCs w:val="12"/>
              </w:rPr>
            </w:pPr>
            <w:r>
              <w:rPr>
                <w:rFonts w:cs="Times New Roman"/>
                <w:b/>
                <w:bCs/>
                <w:noProof/>
                <w:sz w:val="12"/>
                <w:szCs w:val="12"/>
              </w:rPr>
              <w:pict w14:anchorId="45D7F71F">
                <v:shapetype id="_x0000_t32" coordsize="21600,21600" o:spt="32" o:oned="t" path="m,l21600,21600e" filled="f">
                  <v:path arrowok="t" fillok="f" o:connecttype="none"/>
                  <o:lock v:ext="edit" shapetype="t"/>
                </v:shapetype>
                <v:shape id="_x0000_s1032" type="#_x0000_t32" style="position:absolute;left:0;text-align:left;margin-left:50.65pt;margin-top:3.7pt;width:54.7pt;height:0;z-index:251663360" o:connectortype="straight"/>
              </w:pict>
            </w:r>
          </w:p>
        </w:tc>
        <w:tc>
          <w:tcPr>
            <w:tcW w:w="5811" w:type="dxa"/>
          </w:tcPr>
          <w:p w14:paraId="62D09C52" w14:textId="77777777" w:rsidR="005911B1" w:rsidRPr="00852A4F" w:rsidRDefault="005911B1" w:rsidP="00637178">
            <w:pPr>
              <w:jc w:val="center"/>
              <w:rPr>
                <w:rFonts w:cs="Times New Roman"/>
                <w:b/>
                <w:bCs/>
                <w:sz w:val="26"/>
                <w:szCs w:val="26"/>
              </w:rPr>
            </w:pPr>
            <w:r w:rsidRPr="00852A4F">
              <w:rPr>
                <w:rFonts w:cs="Times New Roman"/>
                <w:b/>
                <w:bCs/>
                <w:sz w:val="26"/>
                <w:szCs w:val="26"/>
              </w:rPr>
              <w:t>CỘNG HÒA XÃ HỘI CHỦ NGHĨA VIỆT NAM</w:t>
            </w:r>
          </w:p>
          <w:p w14:paraId="7809DA57" w14:textId="77777777" w:rsidR="005911B1" w:rsidRPr="00852A4F" w:rsidRDefault="005911B1" w:rsidP="00637178">
            <w:pPr>
              <w:jc w:val="center"/>
              <w:rPr>
                <w:rFonts w:cs="Times New Roman"/>
                <w:b/>
                <w:bCs/>
                <w:lang w:val="pt-BR"/>
              </w:rPr>
            </w:pPr>
            <w:r w:rsidRPr="00852A4F">
              <w:rPr>
                <w:rFonts w:cs="Times New Roman"/>
                <w:b/>
                <w:bCs/>
                <w:lang w:val="pt-BR"/>
              </w:rPr>
              <w:t>Độc lập - Tự do - Hạnh phúc</w:t>
            </w:r>
          </w:p>
          <w:p w14:paraId="2D0A32AB" w14:textId="77777777" w:rsidR="005911B1" w:rsidRPr="007C14A7" w:rsidRDefault="00A52830" w:rsidP="00637178">
            <w:pPr>
              <w:jc w:val="center"/>
              <w:rPr>
                <w:rFonts w:cs="Times New Roman"/>
                <w:i/>
                <w:iCs/>
              </w:rPr>
            </w:pPr>
            <w:r>
              <w:rPr>
                <w:rFonts w:cs="Times New Roman"/>
                <w:b/>
                <w:bCs/>
                <w:noProof/>
                <w:lang w:val="pt-BR"/>
              </w:rPr>
              <w:pict w14:anchorId="09304C63">
                <v:shape id="_x0000_s1033" type="#_x0000_t32" style="position:absolute;left:0;text-align:left;margin-left:56.05pt;margin-top:3.65pt;width:168.95pt;height:0;z-index:251664384" o:connectortype="straight"/>
              </w:pict>
            </w:r>
          </w:p>
        </w:tc>
      </w:tr>
      <w:tr w:rsidR="005911B1" w:rsidRPr="00852A4F" w14:paraId="27C518E2" w14:textId="77777777" w:rsidTr="00830756">
        <w:trPr>
          <w:trHeight w:val="423"/>
        </w:trPr>
        <w:tc>
          <w:tcPr>
            <w:tcW w:w="3261" w:type="dxa"/>
          </w:tcPr>
          <w:p w14:paraId="5DEABE9C" w14:textId="77777777" w:rsidR="005911B1" w:rsidRPr="009D7E72" w:rsidRDefault="005911B1" w:rsidP="00637178">
            <w:pPr>
              <w:spacing w:before="120" w:after="120"/>
              <w:jc w:val="center"/>
              <w:rPr>
                <w:rFonts w:cs="Times New Roman"/>
                <w:b/>
                <w:bCs/>
                <w:sz w:val="26"/>
                <w:szCs w:val="26"/>
                <w:lang w:val="en-US"/>
              </w:rPr>
            </w:pPr>
            <w:r w:rsidRPr="007B49C9">
              <w:rPr>
                <w:rFonts w:cs="Times New Roman"/>
                <w:sz w:val="26"/>
                <w:szCs w:val="26"/>
              </w:rPr>
              <w:t xml:space="preserve">Số:  </w:t>
            </w:r>
            <w:r>
              <w:rPr>
                <w:rFonts w:cs="Times New Roman"/>
                <w:sz w:val="26"/>
                <w:szCs w:val="26"/>
                <w:lang w:val="en-US"/>
              </w:rPr>
              <w:t xml:space="preserve">      </w:t>
            </w:r>
            <w:r w:rsidRPr="007B49C9">
              <w:rPr>
                <w:rFonts w:cs="Times New Roman"/>
                <w:sz w:val="26"/>
                <w:szCs w:val="26"/>
              </w:rPr>
              <w:t>/QĐ-</w:t>
            </w:r>
            <w:r>
              <w:rPr>
                <w:rFonts w:cs="Times New Roman"/>
                <w:sz w:val="26"/>
                <w:szCs w:val="26"/>
                <w:lang w:val="en-US"/>
              </w:rPr>
              <w:t>YTTMR</w:t>
            </w:r>
          </w:p>
        </w:tc>
        <w:tc>
          <w:tcPr>
            <w:tcW w:w="5811" w:type="dxa"/>
          </w:tcPr>
          <w:p w14:paraId="119F4FCD" w14:textId="77777777" w:rsidR="005911B1" w:rsidRPr="00C71F29" w:rsidRDefault="005911B1" w:rsidP="00830756">
            <w:pPr>
              <w:spacing w:before="120" w:after="120"/>
              <w:rPr>
                <w:rFonts w:cs="Times New Roman"/>
                <w:b/>
                <w:bCs/>
                <w:szCs w:val="28"/>
              </w:rPr>
            </w:pPr>
            <w:r>
              <w:rPr>
                <w:rFonts w:cs="Times New Roman"/>
                <w:i/>
                <w:iCs/>
                <w:szCs w:val="28"/>
              </w:rPr>
              <w:t xml:space="preserve">          </w:t>
            </w:r>
            <w:r w:rsidRPr="00C71F29">
              <w:rPr>
                <w:rFonts w:cs="Times New Roman"/>
                <w:i/>
                <w:iCs/>
                <w:szCs w:val="28"/>
              </w:rPr>
              <w:t>Tu Mơ Rông</w:t>
            </w:r>
            <w:r w:rsidRPr="00852A4F">
              <w:rPr>
                <w:rFonts w:cs="Times New Roman"/>
                <w:i/>
                <w:iCs/>
                <w:szCs w:val="28"/>
              </w:rPr>
              <w:t>, ngày</w:t>
            </w:r>
            <w:r>
              <w:rPr>
                <w:rFonts w:cs="Times New Roman"/>
                <w:i/>
                <w:iCs/>
                <w:szCs w:val="28"/>
              </w:rPr>
              <w:t xml:space="preserve">       </w:t>
            </w:r>
            <w:r w:rsidRPr="00852A4F">
              <w:rPr>
                <w:rFonts w:cs="Times New Roman"/>
                <w:i/>
                <w:iCs/>
                <w:szCs w:val="28"/>
              </w:rPr>
              <w:t xml:space="preserve">tháng </w:t>
            </w:r>
            <w:r w:rsidRPr="00C71F29">
              <w:rPr>
                <w:rFonts w:cs="Times New Roman"/>
                <w:i/>
                <w:iCs/>
                <w:szCs w:val="28"/>
              </w:rPr>
              <w:t>7</w:t>
            </w:r>
            <w:r w:rsidRPr="00852A4F">
              <w:rPr>
                <w:rFonts w:cs="Times New Roman"/>
                <w:i/>
                <w:iCs/>
                <w:szCs w:val="28"/>
              </w:rPr>
              <w:t xml:space="preserve"> năm </w:t>
            </w:r>
            <w:r w:rsidRPr="00C71F29">
              <w:rPr>
                <w:rFonts w:cs="Times New Roman"/>
                <w:i/>
                <w:iCs/>
                <w:szCs w:val="28"/>
              </w:rPr>
              <w:t xml:space="preserve"> 2024</w:t>
            </w:r>
          </w:p>
        </w:tc>
      </w:tr>
    </w:tbl>
    <w:p w14:paraId="12ECA34D" w14:textId="77777777" w:rsidR="004A3D11" w:rsidRPr="005911B1" w:rsidRDefault="004A3D11" w:rsidP="004A3D11">
      <w:pPr>
        <w:pStyle w:val="Heading21"/>
        <w:keepNext/>
        <w:keepLines/>
        <w:shd w:val="clear" w:color="auto" w:fill="auto"/>
        <w:spacing w:before="0" w:line="240" w:lineRule="auto"/>
        <w:rPr>
          <w:sz w:val="28"/>
          <w:szCs w:val="28"/>
          <w:lang w:val="vi-VN"/>
        </w:rPr>
      </w:pPr>
    </w:p>
    <w:p w14:paraId="1B4172F4" w14:textId="77777777" w:rsidR="004A3D11" w:rsidRPr="004D4831" w:rsidRDefault="004A3D11" w:rsidP="004A3D11">
      <w:pPr>
        <w:pStyle w:val="Heading21"/>
        <w:keepNext/>
        <w:keepLines/>
        <w:shd w:val="clear" w:color="auto" w:fill="auto"/>
        <w:spacing w:before="0" w:line="240" w:lineRule="auto"/>
        <w:rPr>
          <w:sz w:val="28"/>
          <w:szCs w:val="28"/>
          <w:lang w:val="vi-VN"/>
        </w:rPr>
      </w:pPr>
      <w:r w:rsidRPr="004D4831">
        <w:rPr>
          <w:sz w:val="28"/>
          <w:szCs w:val="28"/>
          <w:lang w:val="vi-VN"/>
        </w:rPr>
        <w:t>QUYẾT ĐỊNH</w:t>
      </w:r>
      <w:bookmarkEnd w:id="0"/>
    </w:p>
    <w:p w14:paraId="38E3B409" w14:textId="77777777" w:rsidR="004A3D11" w:rsidRPr="004D4831" w:rsidRDefault="004A3D11" w:rsidP="004A3D11">
      <w:pPr>
        <w:pStyle w:val="Bodytext40"/>
        <w:shd w:val="clear" w:color="auto" w:fill="auto"/>
        <w:spacing w:after="0" w:line="240" w:lineRule="auto"/>
        <w:rPr>
          <w:sz w:val="28"/>
          <w:szCs w:val="28"/>
          <w:lang w:val="vi-VN"/>
        </w:rPr>
      </w:pPr>
      <w:r w:rsidRPr="004D4831">
        <w:rPr>
          <w:sz w:val="28"/>
          <w:szCs w:val="28"/>
          <w:lang w:val="vi-VN"/>
        </w:rPr>
        <w:t>Về việc ban hành Khung chương trình, nội dung thực hành</w:t>
      </w:r>
    </w:p>
    <w:p w14:paraId="127E9C5B" w14:textId="77777777" w:rsidR="003A67A8" w:rsidRPr="004D4831" w:rsidRDefault="004A3D11" w:rsidP="004A3D11">
      <w:pPr>
        <w:pStyle w:val="Bodytext40"/>
        <w:shd w:val="clear" w:color="auto" w:fill="auto"/>
        <w:spacing w:after="0" w:line="240" w:lineRule="auto"/>
        <w:rPr>
          <w:sz w:val="28"/>
          <w:szCs w:val="28"/>
          <w:lang w:val="vi-VN"/>
        </w:rPr>
      </w:pPr>
      <w:r w:rsidRPr="004D4831">
        <w:rPr>
          <w:sz w:val="28"/>
          <w:szCs w:val="28"/>
          <w:lang w:val="vi-VN"/>
        </w:rPr>
        <w:t>khám bệnh, chữa bệnh</w:t>
      </w:r>
      <w:r w:rsidR="00912799" w:rsidRPr="004D4831">
        <w:rPr>
          <w:sz w:val="28"/>
          <w:szCs w:val="28"/>
          <w:lang w:val="vi-VN"/>
        </w:rPr>
        <w:t xml:space="preserve"> </w:t>
      </w:r>
      <w:r w:rsidRPr="004D4831">
        <w:rPr>
          <w:sz w:val="28"/>
          <w:szCs w:val="28"/>
          <w:lang w:val="vi-VN"/>
        </w:rPr>
        <w:t xml:space="preserve">để cấp </w:t>
      </w:r>
      <w:r w:rsidR="00360459" w:rsidRPr="004D4831">
        <w:rPr>
          <w:sz w:val="28"/>
          <w:szCs w:val="28"/>
          <w:lang w:val="vi-VN"/>
        </w:rPr>
        <w:t>Giấy phép</w:t>
      </w:r>
      <w:r w:rsidRPr="004D4831">
        <w:rPr>
          <w:sz w:val="28"/>
          <w:szCs w:val="28"/>
          <w:lang w:val="vi-VN"/>
        </w:rPr>
        <w:t xml:space="preserve"> hành nghề </w:t>
      </w:r>
      <w:r w:rsidR="005219EC" w:rsidRPr="004D4831">
        <w:rPr>
          <w:sz w:val="28"/>
          <w:szCs w:val="28"/>
          <w:lang w:val="vi-VN"/>
        </w:rPr>
        <w:t xml:space="preserve">cho </w:t>
      </w:r>
      <w:r w:rsidR="001E542A" w:rsidRPr="004D4831">
        <w:rPr>
          <w:sz w:val="28"/>
          <w:szCs w:val="28"/>
          <w:lang w:val="vi-VN"/>
        </w:rPr>
        <w:t>H</w:t>
      </w:r>
      <w:r w:rsidR="00F530C6" w:rsidRPr="004D4831">
        <w:rPr>
          <w:sz w:val="28"/>
          <w:szCs w:val="28"/>
          <w:lang w:val="vi-VN"/>
        </w:rPr>
        <w:t>ộ sinh</w:t>
      </w:r>
    </w:p>
    <w:p w14:paraId="1E4115CB" w14:textId="77777777" w:rsidR="004A3D11" w:rsidRPr="004D4831" w:rsidRDefault="00A52830" w:rsidP="004A3D11">
      <w:pPr>
        <w:pStyle w:val="Bodytext40"/>
        <w:shd w:val="clear" w:color="auto" w:fill="auto"/>
        <w:spacing w:after="0" w:line="240" w:lineRule="auto"/>
        <w:rPr>
          <w:sz w:val="28"/>
          <w:szCs w:val="28"/>
          <w:lang w:val="vi-VN"/>
        </w:rPr>
      </w:pPr>
      <w:r>
        <w:rPr>
          <w:noProof/>
          <w:sz w:val="28"/>
          <w:szCs w:val="28"/>
        </w:rPr>
        <w:pict w14:anchorId="22324CFF">
          <v:shape id="Straight Arrow Connector 1" o:spid="_x0000_s1026" type="#_x0000_t32" style="position:absolute;left:0;text-align:left;margin-left:196.25pt;margin-top:4pt;width:60.75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"/>
        </w:pict>
      </w:r>
    </w:p>
    <w:p w14:paraId="41EDD234" w14:textId="77777777" w:rsidR="004A3D11" w:rsidRPr="004D4831" w:rsidRDefault="004A3D11" w:rsidP="00830756">
      <w:pPr>
        <w:spacing w:before="240"/>
        <w:jc w:val="center"/>
        <w:rPr>
          <w:rFonts w:cs="Times New Roman"/>
          <w:b/>
          <w:szCs w:val="28"/>
        </w:rPr>
      </w:pPr>
      <w:r w:rsidRPr="00137BE5">
        <w:rPr>
          <w:rFonts w:cs="Times New Roman"/>
          <w:b/>
          <w:szCs w:val="28"/>
        </w:rPr>
        <w:t xml:space="preserve">GIÁM ĐỐC TRUNG TÂM Y TẾ HUYỆN </w:t>
      </w:r>
      <w:r w:rsidR="004D1EA4" w:rsidRPr="004D4831">
        <w:rPr>
          <w:rFonts w:cs="Times New Roman"/>
          <w:b/>
          <w:szCs w:val="28"/>
        </w:rPr>
        <w:t>TU MƠ RÔNG</w:t>
      </w:r>
    </w:p>
    <w:p w14:paraId="5BA5FD57" w14:textId="77777777" w:rsidR="004A3D11" w:rsidRPr="00137BE5" w:rsidRDefault="004A3D11" w:rsidP="004A3D11">
      <w:pPr>
        <w:jc w:val="center"/>
        <w:rPr>
          <w:rFonts w:cs="Times New Roman"/>
          <w:b/>
          <w:szCs w:val="28"/>
        </w:rPr>
      </w:pPr>
    </w:p>
    <w:p w14:paraId="09F4D464" w14:textId="77777777" w:rsidR="00FF5037" w:rsidRPr="00307546" w:rsidRDefault="00FF5037" w:rsidP="00FF5037">
      <w:pPr>
        <w:spacing w:before="120"/>
        <w:ind w:firstLine="720"/>
        <w:jc w:val="both"/>
        <w:rPr>
          <w:rFonts w:eastAsia="MS Mincho" w:cs="Times New Roman"/>
          <w:i/>
          <w:szCs w:val="28"/>
          <w:shd w:val="clear" w:color="auto" w:fill="FFFFFF"/>
        </w:rPr>
      </w:pPr>
      <w:bookmarkStart w:id="1" w:name="_Hlk52797363"/>
      <w:r w:rsidRPr="00307546">
        <w:rPr>
          <w:rFonts w:eastAsia="MS Mincho" w:cs="Times New Roman"/>
          <w:i/>
          <w:szCs w:val="28"/>
          <w:shd w:val="clear" w:color="auto" w:fill="FFFFFF"/>
        </w:rPr>
        <w:t>Căn cứ Quyết định số 52/2005/QĐ-UB ngày 19/9/2005 của UBND tỉnh Kon Tum về việc thành lập Trung tâm Y tế huyện Tu Mơ Rông;</w:t>
      </w:r>
    </w:p>
    <w:p w14:paraId="1084B561" w14:textId="77777777" w:rsidR="00FF5037" w:rsidRDefault="00FF5037" w:rsidP="00FF5037">
      <w:pPr>
        <w:spacing w:before="120"/>
        <w:ind w:firstLine="720"/>
        <w:jc w:val="both"/>
        <w:rPr>
          <w:rFonts w:cs="Times New Roman"/>
          <w:i/>
          <w:szCs w:val="28"/>
          <w:lang w:val="nl-NL"/>
        </w:rPr>
      </w:pPr>
      <w:r w:rsidRPr="00137BE5">
        <w:rPr>
          <w:rFonts w:cs="Times New Roman"/>
          <w:i/>
          <w:szCs w:val="28"/>
          <w:lang w:val="nl-NL"/>
        </w:rPr>
        <w:t xml:space="preserve">Căn cứ Quyết định số </w:t>
      </w:r>
      <w:r>
        <w:rPr>
          <w:rFonts w:cs="Times New Roman"/>
          <w:i/>
          <w:szCs w:val="28"/>
          <w:lang w:val="nl-NL"/>
        </w:rPr>
        <w:t>511</w:t>
      </w:r>
      <w:r w:rsidRPr="00137BE5">
        <w:rPr>
          <w:rFonts w:cs="Times New Roman"/>
          <w:i/>
          <w:szCs w:val="28"/>
          <w:lang w:val="nl-NL"/>
        </w:rPr>
        <w:t xml:space="preserve">/QĐ-UBND ngày </w:t>
      </w:r>
      <w:r>
        <w:rPr>
          <w:rFonts w:cs="Times New Roman"/>
          <w:i/>
          <w:szCs w:val="28"/>
          <w:lang w:val="nl-NL"/>
        </w:rPr>
        <w:t>11/8/2022</w:t>
      </w:r>
      <w:r w:rsidRPr="00137BE5">
        <w:rPr>
          <w:rFonts w:cs="Times New Roman"/>
          <w:i/>
          <w:szCs w:val="28"/>
          <w:lang w:val="nl-NL"/>
        </w:rPr>
        <w:t xml:space="preserve"> của Uỷ ban nhân dân tỉnh Kon Tum về việc tổ chức lại Trung tâm Y tế huyện </w:t>
      </w:r>
      <w:r>
        <w:rPr>
          <w:rFonts w:cs="Times New Roman"/>
          <w:i/>
          <w:szCs w:val="28"/>
          <w:lang w:val="nl-NL"/>
        </w:rPr>
        <w:t>Tu Mơ Rông</w:t>
      </w:r>
      <w:r w:rsidRPr="00137BE5">
        <w:rPr>
          <w:rFonts w:cs="Times New Roman"/>
          <w:i/>
          <w:szCs w:val="28"/>
          <w:lang w:val="nl-NL"/>
        </w:rPr>
        <w:t xml:space="preserve"> trực thuộc Sở Y tế tỉnh Kon Tum;</w:t>
      </w:r>
    </w:p>
    <w:p w14:paraId="4E2F14CB" w14:textId="77777777" w:rsidR="00FF5037" w:rsidRPr="00307546" w:rsidRDefault="00FF5037" w:rsidP="00FF5037">
      <w:pPr>
        <w:spacing w:before="120"/>
        <w:ind w:firstLine="720"/>
        <w:jc w:val="both"/>
        <w:rPr>
          <w:rFonts w:eastAsia="MS Mincho" w:cs="Times New Roman"/>
          <w:i/>
          <w:szCs w:val="28"/>
          <w:shd w:val="clear" w:color="auto" w:fill="FFFFFF"/>
        </w:rPr>
      </w:pPr>
      <w:r w:rsidRPr="00307546">
        <w:rPr>
          <w:rFonts w:eastAsia="MS Mincho" w:cs="Times New Roman"/>
          <w:i/>
          <w:szCs w:val="28"/>
          <w:shd w:val="clear" w:color="auto" w:fill="FFFFFF"/>
        </w:rPr>
        <w:t>Căn cứ Quyết định số 1227/QĐ-SYT ngày 29/8/2022 của Giám đốc Sở Y tế tỉnh Kon Tum về việc ban hành Quy chế tổ chức và hoạt động của Trung tâm Y tế huyện Tu Mơ Rông;</w:t>
      </w:r>
    </w:p>
    <w:bookmarkEnd w:id="1"/>
    <w:p w14:paraId="7F3D7F51" w14:textId="77777777" w:rsidR="00FF5037" w:rsidRPr="005911B1" w:rsidRDefault="00FF5037" w:rsidP="00FF5037">
      <w:pPr>
        <w:autoSpaceDE w:val="0"/>
        <w:autoSpaceDN w:val="0"/>
        <w:adjustRightInd w:val="0"/>
        <w:spacing w:before="120"/>
        <w:ind w:firstLine="720"/>
        <w:jc w:val="both"/>
        <w:rPr>
          <w:rFonts w:cs="Times New Roman"/>
          <w:i/>
          <w:szCs w:val="28"/>
        </w:rPr>
      </w:pPr>
      <w:r w:rsidRPr="00237ABB">
        <w:rPr>
          <w:rFonts w:cs="Times New Roman"/>
          <w:i/>
          <w:szCs w:val="28"/>
        </w:rPr>
        <w:t>Căn cứ Luật khám bệnh, chữa bệnh số 15/2023/QH15 ngày 09 tháng 01 năm 2023</w:t>
      </w:r>
      <w:r w:rsidRPr="005911B1">
        <w:rPr>
          <w:rFonts w:cs="Times New Roman"/>
          <w:i/>
          <w:szCs w:val="28"/>
        </w:rPr>
        <w:t>;</w:t>
      </w:r>
    </w:p>
    <w:p w14:paraId="754A42E1" w14:textId="29EC8BAE" w:rsidR="00C77002" w:rsidRPr="005911B1" w:rsidRDefault="00C77002" w:rsidP="00FF5037">
      <w:pPr>
        <w:autoSpaceDE w:val="0"/>
        <w:autoSpaceDN w:val="0"/>
        <w:adjustRightInd w:val="0"/>
        <w:spacing w:before="120"/>
        <w:ind w:firstLine="720"/>
        <w:jc w:val="both"/>
        <w:rPr>
          <w:rFonts w:cs="Times New Roman"/>
          <w:i/>
          <w:szCs w:val="28"/>
        </w:rPr>
      </w:pPr>
      <w:r w:rsidRPr="00D56FEE">
        <w:rPr>
          <w:rStyle w:val="apple-converted-space"/>
          <w:i/>
          <w:spacing w:val="-2"/>
          <w:szCs w:val="28"/>
        </w:rPr>
        <w:t xml:space="preserve">Thông tư số 32/2023/TT-BYT ngày 31/12/2023 của  Bộ Y tế </w:t>
      </w:r>
      <w:bookmarkStart w:id="2" w:name="loai_1_name"/>
      <w:r w:rsidRPr="00D56FEE">
        <w:rPr>
          <w:rStyle w:val="apple-converted-space"/>
          <w:i/>
          <w:spacing w:val="-2"/>
          <w:szCs w:val="28"/>
        </w:rPr>
        <w:t xml:space="preserve">Quy định chi tiết một số điều của Luật Khám bệnh, chữa </w:t>
      </w:r>
      <w:bookmarkEnd w:id="2"/>
      <w:r w:rsidR="005911B1">
        <w:rPr>
          <w:rStyle w:val="apple-converted-space"/>
          <w:i/>
          <w:spacing w:val="-2"/>
          <w:szCs w:val="28"/>
        </w:rPr>
        <w:t>bệnh;</w:t>
      </w:r>
    </w:p>
    <w:p w14:paraId="3CF4A6B4" w14:textId="72B758B7" w:rsidR="00FF5037" w:rsidRDefault="00FF5037" w:rsidP="00FF5037">
      <w:pPr>
        <w:autoSpaceDE w:val="0"/>
        <w:autoSpaceDN w:val="0"/>
        <w:adjustRightInd w:val="0"/>
        <w:spacing w:before="120"/>
        <w:ind w:firstLine="720"/>
        <w:jc w:val="both"/>
        <w:rPr>
          <w:i/>
          <w:iCs/>
          <w:szCs w:val="28"/>
        </w:rPr>
      </w:pPr>
      <w:r w:rsidRPr="00952F7C">
        <w:rPr>
          <w:i/>
          <w:iCs/>
          <w:szCs w:val="28"/>
        </w:rPr>
        <w:t>Căn cứ Nghị định số</w:t>
      </w:r>
      <w:r>
        <w:rPr>
          <w:i/>
          <w:iCs/>
          <w:szCs w:val="28"/>
        </w:rPr>
        <w:t xml:space="preserve"> 96</w:t>
      </w:r>
      <w:r w:rsidRPr="00952F7C">
        <w:rPr>
          <w:i/>
          <w:iCs/>
          <w:szCs w:val="28"/>
        </w:rPr>
        <w:t xml:space="preserve">/2023/NĐ-CP ngày </w:t>
      </w:r>
      <w:r>
        <w:rPr>
          <w:i/>
          <w:iCs/>
          <w:szCs w:val="28"/>
        </w:rPr>
        <w:t>30</w:t>
      </w:r>
      <w:r w:rsidRPr="00952F7C">
        <w:rPr>
          <w:i/>
          <w:iCs/>
          <w:szCs w:val="28"/>
        </w:rPr>
        <w:t xml:space="preserve">  tháng 12 năm 2023 của Chính phủ quy định chi tiết một số điều của Luật Khám bệnh, chữa bệnh;</w:t>
      </w:r>
    </w:p>
    <w:p w14:paraId="10AC0FB3" w14:textId="37FAAB9E" w:rsidR="001E542A" w:rsidRPr="005911B1" w:rsidRDefault="001E542A" w:rsidP="00237ABB">
      <w:pPr>
        <w:pStyle w:val="Bodytext30"/>
        <w:shd w:val="clear" w:color="auto" w:fill="auto"/>
        <w:spacing w:before="120" w:after="0" w:line="240" w:lineRule="auto"/>
        <w:ind w:firstLine="720"/>
        <w:rPr>
          <w:rStyle w:val="apple-converted-space"/>
          <w:spacing w:val="-2"/>
          <w:sz w:val="28"/>
          <w:szCs w:val="28"/>
          <w:lang w:val="vi-VN"/>
        </w:rPr>
      </w:pPr>
      <w:r w:rsidRPr="005911B1">
        <w:rPr>
          <w:rStyle w:val="apple-converted-space"/>
          <w:spacing w:val="-2"/>
          <w:sz w:val="28"/>
          <w:szCs w:val="28"/>
          <w:lang w:val="vi-VN"/>
        </w:rPr>
        <w:t>Quyết định 3473/QĐ-BYT ngày</w:t>
      </w:r>
      <w:r w:rsidR="005911B1">
        <w:rPr>
          <w:rStyle w:val="apple-converted-space"/>
          <w:spacing w:val="-2"/>
          <w:sz w:val="28"/>
          <w:szCs w:val="28"/>
          <w:lang w:val="vi-VN"/>
        </w:rPr>
        <w:t xml:space="preserve"> </w:t>
      </w:r>
      <w:r w:rsidRPr="005911B1">
        <w:rPr>
          <w:rStyle w:val="apple-converted-space"/>
          <w:spacing w:val="-2"/>
          <w:sz w:val="28"/>
          <w:szCs w:val="28"/>
          <w:lang w:val="vi-VN"/>
        </w:rPr>
        <w:t>28/12/2022 của Bộ Trưởng Bộ Y tế ban hành kèm theo tài liệu Chuẩn năng lực cơ bản của Cử nhân Hộ sinh Việt Nam.</w:t>
      </w:r>
    </w:p>
    <w:p w14:paraId="33E3045E" w14:textId="5EAACDDE" w:rsidR="00237ABB" w:rsidRPr="005911B1" w:rsidRDefault="00237ABB" w:rsidP="00237ABB">
      <w:pPr>
        <w:pStyle w:val="Bodytext30"/>
        <w:shd w:val="clear" w:color="auto" w:fill="auto"/>
        <w:spacing w:before="120" w:after="0" w:line="240" w:lineRule="auto"/>
        <w:ind w:firstLine="720"/>
        <w:rPr>
          <w:sz w:val="28"/>
          <w:szCs w:val="28"/>
          <w:lang w:val="vi-VN"/>
        </w:rPr>
      </w:pPr>
      <w:r w:rsidRPr="005911B1">
        <w:rPr>
          <w:sz w:val="28"/>
          <w:szCs w:val="28"/>
          <w:lang w:val="vi-VN"/>
        </w:rPr>
        <w:t>Căn cứ biên bản số</w:t>
      </w:r>
      <w:r w:rsidR="005911B1">
        <w:rPr>
          <w:sz w:val="28"/>
          <w:szCs w:val="28"/>
          <w:lang w:val="vi-VN"/>
        </w:rPr>
        <w:t xml:space="preserve"> </w:t>
      </w:r>
      <w:r w:rsidRPr="005911B1">
        <w:rPr>
          <w:sz w:val="28"/>
          <w:szCs w:val="28"/>
          <w:lang w:val="vi-VN"/>
        </w:rPr>
        <w:t>0</w:t>
      </w:r>
      <w:r w:rsidR="00977F6A" w:rsidRPr="005911B1">
        <w:rPr>
          <w:sz w:val="28"/>
          <w:szCs w:val="28"/>
          <w:lang w:val="vi-VN"/>
        </w:rPr>
        <w:t>3</w:t>
      </w:r>
      <w:r w:rsidRPr="005911B1">
        <w:rPr>
          <w:sz w:val="28"/>
          <w:szCs w:val="28"/>
          <w:lang w:val="vi-VN"/>
        </w:rPr>
        <w:t xml:space="preserve">/BB-YTTMR, ngày </w:t>
      </w:r>
      <w:r w:rsidR="00977F6A" w:rsidRPr="005911B1">
        <w:rPr>
          <w:sz w:val="28"/>
          <w:szCs w:val="28"/>
          <w:lang w:val="vi-VN"/>
        </w:rPr>
        <w:t>21</w:t>
      </w:r>
      <w:r w:rsidRPr="005911B1">
        <w:rPr>
          <w:sz w:val="28"/>
          <w:szCs w:val="28"/>
          <w:lang w:val="vi-VN"/>
        </w:rPr>
        <w:t xml:space="preserve"> tháng </w:t>
      </w:r>
      <w:r w:rsidR="00977F6A" w:rsidRPr="005911B1">
        <w:rPr>
          <w:sz w:val="28"/>
          <w:szCs w:val="28"/>
          <w:lang w:val="vi-VN"/>
        </w:rPr>
        <w:t>6</w:t>
      </w:r>
      <w:r w:rsidRPr="005911B1">
        <w:rPr>
          <w:sz w:val="28"/>
          <w:szCs w:val="28"/>
          <w:lang w:val="vi-VN"/>
        </w:rPr>
        <w:t xml:space="preserve"> năm 202</w:t>
      </w:r>
      <w:r w:rsidR="00977F6A" w:rsidRPr="005911B1">
        <w:rPr>
          <w:sz w:val="28"/>
          <w:szCs w:val="28"/>
          <w:lang w:val="vi-VN"/>
        </w:rPr>
        <w:t>4</w:t>
      </w:r>
      <w:r w:rsidRPr="005911B1">
        <w:rPr>
          <w:sz w:val="28"/>
          <w:szCs w:val="28"/>
          <w:lang w:val="vi-VN"/>
        </w:rPr>
        <w:t xml:space="preserve"> của Hội đồng khoa học và công nghệ về việc thống nhất ban hành khung chương trình, nội dung thực hành khám bệnh, chữa bệnh để cấp chứng chỉ hành nghề đối với </w:t>
      </w:r>
      <w:r w:rsidR="00977F6A" w:rsidRPr="005911B1">
        <w:rPr>
          <w:sz w:val="28"/>
          <w:szCs w:val="28"/>
          <w:lang w:val="vi-VN"/>
        </w:rPr>
        <w:t>Hộ sinh</w:t>
      </w:r>
      <w:r w:rsidRPr="005911B1">
        <w:rPr>
          <w:sz w:val="28"/>
          <w:szCs w:val="28"/>
          <w:lang w:val="vi-VN"/>
        </w:rPr>
        <w:t>;</w:t>
      </w:r>
    </w:p>
    <w:p w14:paraId="272B68C9" w14:textId="0D94B557" w:rsidR="004A3D11" w:rsidRPr="005911B1" w:rsidRDefault="000C5BAD" w:rsidP="002C2463">
      <w:pPr>
        <w:pStyle w:val="Bodytext30"/>
        <w:shd w:val="clear" w:color="auto" w:fill="auto"/>
        <w:spacing w:before="120" w:after="0" w:line="240" w:lineRule="auto"/>
        <w:ind w:firstLine="720"/>
        <w:rPr>
          <w:sz w:val="28"/>
          <w:szCs w:val="28"/>
          <w:lang w:val="vi-VN"/>
        </w:rPr>
      </w:pPr>
      <w:r w:rsidRPr="005911B1">
        <w:rPr>
          <w:sz w:val="28"/>
          <w:szCs w:val="28"/>
          <w:lang w:val="vi-VN"/>
        </w:rPr>
        <w:t>Xét</w:t>
      </w:r>
      <w:r w:rsidR="004A3D11" w:rsidRPr="005911B1">
        <w:rPr>
          <w:sz w:val="28"/>
          <w:szCs w:val="28"/>
          <w:lang w:val="vi-VN"/>
        </w:rPr>
        <w:t xml:space="preserve"> đề nghị của Trưởng phòng Kế hoạch </w:t>
      </w:r>
      <w:r w:rsidR="00525466" w:rsidRPr="00525466">
        <w:rPr>
          <w:sz w:val="28"/>
          <w:szCs w:val="28"/>
          <w:lang w:val="vi-VN"/>
        </w:rPr>
        <w:t xml:space="preserve">- </w:t>
      </w:r>
      <w:r w:rsidR="004A3D11" w:rsidRPr="005911B1">
        <w:rPr>
          <w:sz w:val="28"/>
          <w:szCs w:val="28"/>
          <w:lang w:val="vi-VN"/>
        </w:rPr>
        <w:t>Nghiệp vụ</w:t>
      </w:r>
      <w:r w:rsidR="00525466" w:rsidRPr="00525466">
        <w:rPr>
          <w:sz w:val="28"/>
          <w:szCs w:val="28"/>
          <w:lang w:val="vi-VN"/>
        </w:rPr>
        <w:t xml:space="preserve"> </w:t>
      </w:r>
      <w:r w:rsidR="00A24558" w:rsidRPr="005911B1">
        <w:rPr>
          <w:sz w:val="28"/>
          <w:szCs w:val="28"/>
          <w:lang w:val="vi-VN"/>
        </w:rPr>
        <w:t>- Điều dưỡng</w:t>
      </w:r>
      <w:r w:rsidR="00525466" w:rsidRPr="00525466">
        <w:rPr>
          <w:sz w:val="28"/>
          <w:szCs w:val="28"/>
          <w:lang w:val="vi-VN"/>
        </w:rPr>
        <w:t xml:space="preserve"> </w:t>
      </w:r>
      <w:r w:rsidR="00A24558" w:rsidRPr="005911B1">
        <w:rPr>
          <w:sz w:val="28"/>
          <w:szCs w:val="28"/>
          <w:lang w:val="vi-VN"/>
        </w:rPr>
        <w:t xml:space="preserve">- Kiểm soát nhiễm </w:t>
      </w:r>
      <w:r w:rsidR="00F4779B">
        <w:rPr>
          <w:sz w:val="28"/>
          <w:szCs w:val="28"/>
          <w:lang w:val="vi-VN"/>
        </w:rPr>
        <w:t>khuẩn.</w:t>
      </w:r>
    </w:p>
    <w:p w14:paraId="475FAA4E" w14:textId="77777777" w:rsidR="004A3D11" w:rsidRPr="00137BE5" w:rsidRDefault="004A3D11" w:rsidP="000C5BAD">
      <w:pPr>
        <w:spacing w:before="120"/>
        <w:ind w:firstLine="720"/>
        <w:jc w:val="center"/>
        <w:rPr>
          <w:rFonts w:cs="Times New Roman"/>
          <w:b/>
          <w:szCs w:val="28"/>
        </w:rPr>
      </w:pPr>
      <w:r w:rsidRPr="00137BE5">
        <w:rPr>
          <w:rFonts w:cs="Times New Roman"/>
          <w:b/>
          <w:szCs w:val="28"/>
        </w:rPr>
        <w:t>QUYẾT ĐỊNH:</w:t>
      </w:r>
    </w:p>
    <w:p w14:paraId="3C155085" w14:textId="77777777" w:rsidR="004A3D11" w:rsidRPr="005911B1" w:rsidRDefault="004A3D11" w:rsidP="000C5BAD">
      <w:pPr>
        <w:pStyle w:val="Bodytext20"/>
        <w:shd w:val="clear" w:color="auto" w:fill="auto"/>
        <w:spacing w:before="120" w:after="0" w:line="240" w:lineRule="auto"/>
        <w:ind w:firstLine="720"/>
        <w:jc w:val="both"/>
        <w:rPr>
          <w:sz w:val="28"/>
          <w:szCs w:val="28"/>
          <w:lang w:val="vi-VN"/>
        </w:rPr>
      </w:pPr>
      <w:r w:rsidRPr="00137BE5">
        <w:rPr>
          <w:rStyle w:val="Bodytext2Bold"/>
          <w:sz w:val="28"/>
          <w:szCs w:val="28"/>
        </w:rPr>
        <w:t xml:space="preserve">Điều 1. </w:t>
      </w:r>
      <w:r w:rsidRPr="005911B1">
        <w:rPr>
          <w:sz w:val="28"/>
          <w:szCs w:val="28"/>
          <w:lang w:val="vi-VN"/>
        </w:rPr>
        <w:t xml:space="preserve">Ban hành kèm theo Quyết định này “Khung chương trình, nội dung thực hành khám bệnh, chữa bệnh để cấp </w:t>
      </w:r>
      <w:r w:rsidR="00360459" w:rsidRPr="005911B1">
        <w:rPr>
          <w:sz w:val="28"/>
          <w:szCs w:val="28"/>
          <w:lang w:val="vi-VN"/>
        </w:rPr>
        <w:t>Giấy phép</w:t>
      </w:r>
      <w:r w:rsidRPr="005911B1">
        <w:rPr>
          <w:sz w:val="28"/>
          <w:szCs w:val="28"/>
          <w:lang w:val="vi-VN"/>
        </w:rPr>
        <w:t xml:space="preserve"> hành nghề </w:t>
      </w:r>
      <w:r w:rsidR="005219EC" w:rsidRPr="005911B1">
        <w:rPr>
          <w:sz w:val="28"/>
          <w:szCs w:val="28"/>
          <w:lang w:val="vi-VN"/>
        </w:rPr>
        <w:t xml:space="preserve">cho </w:t>
      </w:r>
      <w:r w:rsidR="000D346D" w:rsidRPr="005911B1">
        <w:rPr>
          <w:sz w:val="28"/>
          <w:szCs w:val="28"/>
          <w:lang w:val="vi-VN"/>
        </w:rPr>
        <w:t>Hộ sinh</w:t>
      </w:r>
      <w:r w:rsidRPr="005911B1">
        <w:rPr>
          <w:sz w:val="28"/>
          <w:szCs w:val="28"/>
          <w:lang w:val="vi-VN"/>
        </w:rPr>
        <w:t xml:space="preserve">” tại Trung tâm Y tế huyện </w:t>
      </w:r>
      <w:r w:rsidR="002C2463" w:rsidRPr="005911B1">
        <w:rPr>
          <w:sz w:val="28"/>
          <w:szCs w:val="28"/>
          <w:lang w:val="vi-VN"/>
        </w:rPr>
        <w:t>Tu Mơ Rông</w:t>
      </w:r>
      <w:r w:rsidRPr="005911B1">
        <w:rPr>
          <w:sz w:val="28"/>
          <w:szCs w:val="28"/>
          <w:lang w:val="vi-VN"/>
        </w:rPr>
        <w:t>.</w:t>
      </w:r>
    </w:p>
    <w:p w14:paraId="18BEE485" w14:textId="77777777" w:rsidR="004A3D11" w:rsidRPr="005911B1" w:rsidRDefault="004A3D11" w:rsidP="000C5BAD">
      <w:pPr>
        <w:pStyle w:val="Bodytext20"/>
        <w:shd w:val="clear" w:color="auto" w:fill="auto"/>
        <w:spacing w:before="120" w:after="0" w:line="240" w:lineRule="auto"/>
        <w:ind w:firstLine="720"/>
        <w:jc w:val="both"/>
        <w:rPr>
          <w:sz w:val="28"/>
          <w:szCs w:val="28"/>
          <w:lang w:val="vi-VN"/>
        </w:rPr>
      </w:pPr>
      <w:r w:rsidRPr="00137BE5">
        <w:rPr>
          <w:rStyle w:val="Bodytext2Bold"/>
          <w:sz w:val="28"/>
          <w:szCs w:val="28"/>
        </w:rPr>
        <w:t xml:space="preserve">Điều 2. </w:t>
      </w:r>
      <w:r w:rsidRPr="005911B1">
        <w:rPr>
          <w:sz w:val="28"/>
          <w:szCs w:val="28"/>
          <w:lang w:val="vi-VN"/>
        </w:rPr>
        <w:t>Quyết định này có hiệu lực kể từ ngày ký ban hành.</w:t>
      </w:r>
    </w:p>
    <w:p w14:paraId="6E5192DD" w14:textId="77777777" w:rsidR="004A3D11" w:rsidRDefault="004A3D11" w:rsidP="000C5BAD">
      <w:pPr>
        <w:spacing w:before="120" w:after="120"/>
        <w:ind w:firstLine="720"/>
        <w:jc w:val="both"/>
        <w:rPr>
          <w:rFonts w:cs="Times New Roman"/>
          <w:szCs w:val="28"/>
        </w:rPr>
      </w:pPr>
      <w:r w:rsidRPr="00137BE5">
        <w:rPr>
          <w:rStyle w:val="Bodytext2Bold"/>
          <w:rFonts w:eastAsia="Tahoma"/>
          <w:sz w:val="28"/>
          <w:szCs w:val="28"/>
        </w:rPr>
        <w:lastRenderedPageBreak/>
        <w:t xml:space="preserve">Điều 3. </w:t>
      </w:r>
      <w:r w:rsidR="000C5BAD" w:rsidRPr="005911B1">
        <w:rPr>
          <w:rFonts w:cs="Times New Roman"/>
          <w:szCs w:val="28"/>
        </w:rPr>
        <w:t>Trưởng các đơn vị thuộc, trực</w:t>
      </w:r>
      <w:r w:rsidR="00801FC9" w:rsidRPr="005911B1">
        <w:rPr>
          <w:rFonts w:cs="Times New Roman"/>
          <w:szCs w:val="28"/>
        </w:rPr>
        <w:t xml:space="preserve"> </w:t>
      </w:r>
      <w:r w:rsidRPr="005911B1">
        <w:rPr>
          <w:rFonts w:cs="Times New Roman"/>
          <w:szCs w:val="28"/>
        </w:rPr>
        <w:t xml:space="preserve">thuộc Trung tâm Y tế huyện </w:t>
      </w:r>
      <w:r w:rsidR="00CA0A03" w:rsidRPr="005911B1">
        <w:rPr>
          <w:rFonts w:cs="Times New Roman"/>
          <w:szCs w:val="28"/>
        </w:rPr>
        <w:t xml:space="preserve">Tu Mơ Rông </w:t>
      </w:r>
      <w:r w:rsidRPr="005911B1">
        <w:rPr>
          <w:rFonts w:cs="Times New Roman"/>
          <w:szCs w:val="28"/>
        </w:rPr>
        <w:t xml:space="preserve">và </w:t>
      </w:r>
      <w:r w:rsidRPr="00137BE5">
        <w:rPr>
          <w:rFonts w:cs="Times New Roman"/>
          <w:szCs w:val="28"/>
        </w:rPr>
        <w:t xml:space="preserve">các </w:t>
      </w:r>
      <w:r w:rsidRPr="005911B1">
        <w:rPr>
          <w:rFonts w:cs="Times New Roman"/>
          <w:szCs w:val="28"/>
        </w:rPr>
        <w:t>cá nhân có liên quan chịu trách nhiệm thi hành Quyết định này./.</w:t>
      </w:r>
    </w:p>
    <w:p w14:paraId="48FA4D57" w14:textId="77777777" w:rsidR="00F97982" w:rsidRPr="00F97982" w:rsidRDefault="00F97982" w:rsidP="000C5BAD">
      <w:pPr>
        <w:spacing w:before="120" w:after="120"/>
        <w:ind w:firstLine="720"/>
        <w:jc w:val="both"/>
        <w:rPr>
          <w:rFonts w:cs="Times New Roman"/>
          <w:sz w:val="2"/>
          <w:szCs w:val="2"/>
        </w:rPr>
      </w:pPr>
    </w:p>
    <w:tbl>
      <w:tblPr>
        <w:tblW w:w="9072" w:type="dxa"/>
        <w:tblInd w:w="108" w:type="dxa"/>
        <w:tblLook w:val="0000" w:firstRow="0" w:lastRow="0" w:firstColumn="0" w:lastColumn="0" w:noHBand="0" w:noVBand="0"/>
      </w:tblPr>
      <w:tblGrid>
        <w:gridCol w:w="4395"/>
        <w:gridCol w:w="4677"/>
      </w:tblGrid>
      <w:tr w:rsidR="004A3D11" w:rsidRPr="00562BA6" w14:paraId="38BD1201" w14:textId="77777777" w:rsidTr="002B6FC1">
        <w:trPr>
          <w:trHeight w:val="80"/>
        </w:trPr>
        <w:tc>
          <w:tcPr>
            <w:tcW w:w="4395" w:type="dxa"/>
          </w:tcPr>
          <w:p w14:paraId="4A7C0C3D" w14:textId="77777777" w:rsidR="004A3D11" w:rsidRPr="00F4779B" w:rsidRDefault="004A3D11" w:rsidP="004A3D11">
            <w:pPr>
              <w:jc w:val="both"/>
              <w:rPr>
                <w:rFonts w:cs="Times New Roman"/>
                <w:b/>
                <w:i/>
                <w:spacing w:val="-2"/>
                <w:sz w:val="24"/>
                <w:szCs w:val="24"/>
              </w:rPr>
            </w:pPr>
            <w:r w:rsidRPr="00F4779B">
              <w:rPr>
                <w:rFonts w:cs="Times New Roman"/>
                <w:b/>
                <w:i/>
                <w:spacing w:val="-2"/>
                <w:sz w:val="24"/>
                <w:szCs w:val="24"/>
              </w:rPr>
              <w:t>Nơi nhận:</w:t>
            </w:r>
          </w:p>
          <w:p w14:paraId="13EE65FE" w14:textId="77777777" w:rsidR="004A3D11" w:rsidRPr="00F4779B" w:rsidRDefault="004A3D11" w:rsidP="004A3D11">
            <w:pPr>
              <w:rPr>
                <w:rFonts w:cs="Times New Roman"/>
                <w:spacing w:val="-2"/>
                <w:sz w:val="22"/>
              </w:rPr>
            </w:pPr>
            <w:r w:rsidRPr="00F4779B">
              <w:rPr>
                <w:rFonts w:cs="Times New Roman"/>
                <w:spacing w:val="-2"/>
                <w:sz w:val="22"/>
              </w:rPr>
              <w:t>- Như  Điều 3;</w:t>
            </w:r>
          </w:p>
          <w:p w14:paraId="3BCB6EFB" w14:textId="77777777" w:rsidR="004A3D11" w:rsidRPr="00F4779B" w:rsidRDefault="004A3D11" w:rsidP="004A3D11">
            <w:pPr>
              <w:rPr>
                <w:rFonts w:cs="Times New Roman"/>
                <w:spacing w:val="-2"/>
                <w:sz w:val="22"/>
              </w:rPr>
            </w:pPr>
            <w:r w:rsidRPr="00F4779B">
              <w:rPr>
                <w:rFonts w:cs="Times New Roman"/>
                <w:spacing w:val="-2"/>
                <w:sz w:val="22"/>
              </w:rPr>
              <w:t>- Sở Y tế (b/c);</w:t>
            </w:r>
          </w:p>
          <w:p w14:paraId="066D6562" w14:textId="77777777" w:rsidR="004A3D11" w:rsidRPr="00F4779B" w:rsidRDefault="004A3D11" w:rsidP="004A3D11">
            <w:pPr>
              <w:rPr>
                <w:rFonts w:cs="Times New Roman"/>
                <w:spacing w:val="-2"/>
                <w:sz w:val="22"/>
              </w:rPr>
            </w:pPr>
            <w:r w:rsidRPr="00F4779B">
              <w:rPr>
                <w:rFonts w:cs="Times New Roman"/>
                <w:spacing w:val="-2"/>
                <w:sz w:val="22"/>
              </w:rPr>
              <w:t>- Lãnh đạo TTYT;</w:t>
            </w:r>
          </w:p>
          <w:p w14:paraId="2DD71E0B" w14:textId="77777777" w:rsidR="00755E38" w:rsidRPr="00F4779B" w:rsidRDefault="00755E38" w:rsidP="004A3D11">
            <w:pPr>
              <w:rPr>
                <w:rFonts w:cs="Times New Roman"/>
                <w:spacing w:val="-2"/>
                <w:sz w:val="22"/>
              </w:rPr>
            </w:pPr>
            <w:r w:rsidRPr="00F4779B">
              <w:rPr>
                <w:rFonts w:cs="Times New Roman"/>
                <w:spacing w:val="-2"/>
                <w:sz w:val="22"/>
              </w:rPr>
              <w:t>- Các đơn vị y tế thuộc, trực thuộc TTYT;</w:t>
            </w:r>
          </w:p>
          <w:p w14:paraId="30A863BD" w14:textId="77777777" w:rsidR="004A3D11" w:rsidRPr="00562BA6" w:rsidRDefault="004A3D11" w:rsidP="004A3D11">
            <w:pPr>
              <w:rPr>
                <w:rFonts w:cs="Times New Roman"/>
              </w:rPr>
            </w:pPr>
            <w:r w:rsidRPr="00F4779B">
              <w:rPr>
                <w:rFonts w:cs="Times New Roman"/>
                <w:spacing w:val="-2"/>
                <w:sz w:val="22"/>
              </w:rPr>
              <w:t>- Lưu: VT, KHNV</w:t>
            </w:r>
            <w:r w:rsidR="00AD705D" w:rsidRPr="00F4779B">
              <w:rPr>
                <w:rFonts w:cs="Times New Roman"/>
                <w:spacing w:val="-2"/>
                <w:sz w:val="22"/>
                <w:lang w:val="en-US"/>
              </w:rPr>
              <w:t>-DD</w:t>
            </w:r>
            <w:r w:rsidRPr="00F4779B">
              <w:rPr>
                <w:rFonts w:cs="Times New Roman"/>
                <w:spacing w:val="-2"/>
                <w:sz w:val="22"/>
              </w:rPr>
              <w:t>.</w:t>
            </w:r>
          </w:p>
        </w:tc>
        <w:tc>
          <w:tcPr>
            <w:tcW w:w="4677" w:type="dxa"/>
          </w:tcPr>
          <w:p w14:paraId="47071809" w14:textId="77777777" w:rsidR="004A3D11" w:rsidRPr="005911B1" w:rsidRDefault="003A67A8" w:rsidP="000C5BAD">
            <w:pPr>
              <w:pStyle w:val="BodyTextIndent"/>
              <w:spacing w:after="0"/>
              <w:ind w:left="-108" w:right="-108"/>
              <w:jc w:val="center"/>
              <w:rPr>
                <w:b/>
                <w:bCs/>
                <w:sz w:val="28"/>
                <w:szCs w:val="28"/>
              </w:rPr>
            </w:pPr>
            <w:r w:rsidRPr="005911B1">
              <w:rPr>
                <w:b/>
                <w:bCs/>
                <w:sz w:val="28"/>
                <w:szCs w:val="28"/>
              </w:rPr>
              <w:t xml:space="preserve"> </w:t>
            </w:r>
            <w:r w:rsidR="004A3D11" w:rsidRPr="005911B1">
              <w:rPr>
                <w:b/>
                <w:bCs/>
                <w:sz w:val="28"/>
                <w:szCs w:val="28"/>
              </w:rPr>
              <w:t>GIÁM ĐỐC</w:t>
            </w:r>
          </w:p>
          <w:p w14:paraId="7631EAF5" w14:textId="77777777" w:rsidR="004A3D11" w:rsidRPr="005911B1" w:rsidRDefault="004A3D11" w:rsidP="000C5BAD">
            <w:pPr>
              <w:pStyle w:val="BodyTextIndent"/>
              <w:spacing w:after="0"/>
              <w:ind w:left="-108" w:right="-108"/>
              <w:jc w:val="center"/>
              <w:rPr>
                <w:bCs/>
                <w:sz w:val="28"/>
                <w:szCs w:val="28"/>
              </w:rPr>
            </w:pPr>
          </w:p>
          <w:p w14:paraId="740FA319" w14:textId="77777777" w:rsidR="004A3D11" w:rsidRPr="005911B1" w:rsidRDefault="004A3D11" w:rsidP="000C5BAD">
            <w:pPr>
              <w:pStyle w:val="BodyTextIndent"/>
              <w:spacing w:after="0"/>
              <w:ind w:left="-108" w:right="-108"/>
              <w:jc w:val="center"/>
              <w:rPr>
                <w:bCs/>
                <w:sz w:val="28"/>
                <w:szCs w:val="28"/>
              </w:rPr>
            </w:pPr>
          </w:p>
          <w:p w14:paraId="16F0FE14" w14:textId="77777777" w:rsidR="004A3D11" w:rsidRPr="005911B1" w:rsidRDefault="004A3D11" w:rsidP="000C5BAD">
            <w:pPr>
              <w:pStyle w:val="BodyTextIndent"/>
              <w:spacing w:after="0"/>
              <w:ind w:left="0" w:right="-108"/>
              <w:rPr>
                <w:bCs/>
                <w:sz w:val="28"/>
                <w:szCs w:val="28"/>
              </w:rPr>
            </w:pPr>
          </w:p>
          <w:p w14:paraId="365012D1" w14:textId="77777777" w:rsidR="000C5BAD" w:rsidRDefault="000C5BAD" w:rsidP="000C5BAD">
            <w:pPr>
              <w:pStyle w:val="BodyTextIndent"/>
              <w:spacing w:after="0"/>
              <w:ind w:left="0" w:right="-108"/>
              <w:rPr>
                <w:bCs/>
                <w:sz w:val="28"/>
                <w:szCs w:val="28"/>
              </w:rPr>
            </w:pPr>
          </w:p>
          <w:p w14:paraId="44F21A9C" w14:textId="77777777" w:rsidR="00F4779B" w:rsidRPr="005911B1" w:rsidRDefault="00F4779B" w:rsidP="000C5BAD">
            <w:pPr>
              <w:pStyle w:val="BodyTextIndent"/>
              <w:spacing w:after="0"/>
              <w:ind w:left="0" w:right="-108"/>
              <w:rPr>
                <w:bCs/>
                <w:sz w:val="28"/>
                <w:szCs w:val="28"/>
              </w:rPr>
            </w:pPr>
          </w:p>
          <w:p w14:paraId="38EEB5B1" w14:textId="77777777" w:rsidR="00093F77" w:rsidRPr="005911B1" w:rsidRDefault="00542551" w:rsidP="00EF5E78">
            <w:pPr>
              <w:pStyle w:val="BodyTextIndent"/>
              <w:spacing w:after="0"/>
              <w:ind w:left="-108" w:right="-108"/>
              <w:jc w:val="center"/>
              <w:rPr>
                <w:b/>
                <w:sz w:val="28"/>
                <w:szCs w:val="28"/>
              </w:rPr>
            </w:pPr>
            <w:r w:rsidRPr="005911B1">
              <w:rPr>
                <w:b/>
                <w:sz w:val="28"/>
                <w:szCs w:val="28"/>
              </w:rPr>
              <w:t>Đinh Thành Hải</w:t>
            </w:r>
          </w:p>
        </w:tc>
      </w:tr>
    </w:tbl>
    <w:p w14:paraId="48688DE0" w14:textId="77777777" w:rsidR="003A67A8" w:rsidRPr="005911B1" w:rsidRDefault="003A67A8" w:rsidP="003A67A8">
      <w:pPr>
        <w:rPr>
          <w:rStyle w:val="fontstyle01"/>
          <w:b/>
        </w:rPr>
      </w:pPr>
    </w:p>
    <w:p w14:paraId="6E179839" w14:textId="77777777" w:rsidR="00213E6A" w:rsidRPr="00AA12CA" w:rsidRDefault="00EF5E78" w:rsidP="00213E6A">
      <w:pPr>
        <w:pBdr>
          <w:top w:val="thinThickSmallGap" w:sz="24" w:space="1" w:color="auto"/>
          <w:left w:val="thinThickSmallGap" w:sz="24" w:space="4" w:color="auto"/>
          <w:bottom w:val="thickThinSmallGap" w:sz="24" w:space="1" w:color="auto"/>
          <w:right w:val="thickThinSmallGap" w:sz="24" w:space="4" w:color="auto"/>
        </w:pBdr>
        <w:jc w:val="center"/>
        <w:rPr>
          <w:szCs w:val="28"/>
          <w:lang w:val="es-ES"/>
        </w:rPr>
      </w:pPr>
      <w:bookmarkStart w:id="3" w:name="_GoBack"/>
      <w:bookmarkEnd w:id="3"/>
      <w:r w:rsidRPr="005911B1">
        <w:rPr>
          <w:rStyle w:val="fontstyle01"/>
          <w:b/>
        </w:rPr>
        <w:br w:type="page"/>
      </w:r>
      <w:r w:rsidR="00213E6A" w:rsidRPr="00AA12CA">
        <w:rPr>
          <w:szCs w:val="28"/>
          <w:lang w:val="es-ES"/>
        </w:rPr>
        <w:lastRenderedPageBreak/>
        <w:t>SỞ Y TẾ TỈNH KON TUM</w:t>
      </w:r>
    </w:p>
    <w:p w14:paraId="1A37B859" w14:textId="77777777" w:rsidR="00213E6A" w:rsidRPr="00A80244" w:rsidRDefault="00A52830" w:rsidP="00213E6A">
      <w:pPr>
        <w:pBdr>
          <w:top w:val="thinThickSmallGap" w:sz="24" w:space="1" w:color="auto"/>
          <w:left w:val="thinThickSmallGap" w:sz="24" w:space="4" w:color="auto"/>
          <w:bottom w:val="thickThinSmallGap" w:sz="24" w:space="1" w:color="auto"/>
          <w:right w:val="thickThinSmallGap" w:sz="24" w:space="4" w:color="auto"/>
        </w:pBdr>
        <w:jc w:val="center"/>
        <w:rPr>
          <w:b/>
          <w:szCs w:val="28"/>
        </w:rPr>
      </w:pPr>
      <w:r>
        <w:rPr>
          <w:noProof/>
        </w:rPr>
        <w:pict w14:anchorId="7EC08E0D">
          <v:line id="Straight Connector 132" o:spid="_x0000_s1031"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2.8pt,22.55pt" to="270.65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CLZHwIAADo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"/>
        </w:pict>
      </w:r>
      <w:r w:rsidR="00213E6A" w:rsidRPr="00AA12CA">
        <w:rPr>
          <w:b/>
          <w:szCs w:val="28"/>
          <w:lang w:val="es-ES"/>
        </w:rPr>
        <w:t xml:space="preserve">TRUNG TÂM Y TẾ HUYỆN </w:t>
      </w:r>
      <w:r w:rsidR="00213E6A">
        <w:rPr>
          <w:b/>
          <w:szCs w:val="28"/>
          <w:lang w:val="es-ES"/>
        </w:rPr>
        <w:t>TU</w:t>
      </w:r>
      <w:r w:rsidR="00213E6A">
        <w:rPr>
          <w:b/>
          <w:szCs w:val="28"/>
        </w:rPr>
        <w:t xml:space="preserve"> MƠ RÔNG</w:t>
      </w:r>
    </w:p>
    <w:p w14:paraId="66A7E8B3" w14:textId="77777777" w:rsidR="00213E6A" w:rsidRPr="00AA12CA" w:rsidRDefault="00213E6A" w:rsidP="00213E6A">
      <w:pPr>
        <w:pBdr>
          <w:top w:val="thinThickSmallGap" w:sz="24" w:space="1" w:color="auto"/>
          <w:left w:val="thinThickSmallGap" w:sz="24" w:space="4" w:color="auto"/>
          <w:bottom w:val="thickThinSmallGap" w:sz="24" w:space="1" w:color="auto"/>
          <w:right w:val="thickThinSmallGap" w:sz="24" w:space="4" w:color="auto"/>
        </w:pBdr>
        <w:jc w:val="both"/>
        <w:rPr>
          <w:b/>
          <w:sz w:val="32"/>
          <w:szCs w:val="32"/>
          <w:lang w:val="es-ES"/>
        </w:rPr>
      </w:pPr>
    </w:p>
    <w:p w14:paraId="529707F9" w14:textId="77777777" w:rsidR="00213E6A" w:rsidRPr="00AA12CA" w:rsidRDefault="00213E6A" w:rsidP="00213E6A">
      <w:pPr>
        <w:pBdr>
          <w:top w:val="thinThickSmallGap" w:sz="24" w:space="1" w:color="auto"/>
          <w:left w:val="thinThickSmallGap" w:sz="24" w:space="4" w:color="auto"/>
          <w:bottom w:val="thickThinSmallGap" w:sz="24" w:space="1" w:color="auto"/>
          <w:right w:val="thickThinSmallGap" w:sz="24" w:space="4" w:color="auto"/>
        </w:pBdr>
        <w:jc w:val="center"/>
        <w:rPr>
          <w:b/>
          <w:sz w:val="32"/>
          <w:szCs w:val="32"/>
          <w:lang w:val="es-ES"/>
        </w:rPr>
      </w:pPr>
    </w:p>
    <w:p w14:paraId="0719B959" w14:textId="77777777" w:rsidR="00213E6A" w:rsidRPr="00AA12CA" w:rsidRDefault="00213E6A" w:rsidP="00213E6A">
      <w:pPr>
        <w:pBdr>
          <w:top w:val="thinThickSmallGap" w:sz="24" w:space="1" w:color="auto"/>
          <w:left w:val="thinThickSmallGap" w:sz="24" w:space="4" w:color="auto"/>
          <w:bottom w:val="thickThinSmallGap" w:sz="24" w:space="1" w:color="auto"/>
          <w:right w:val="thickThinSmallGap" w:sz="24" w:space="4" w:color="auto"/>
        </w:pBdr>
        <w:jc w:val="center"/>
        <w:rPr>
          <w:b/>
          <w:sz w:val="32"/>
          <w:szCs w:val="32"/>
          <w:lang w:val="es-ES"/>
        </w:rPr>
      </w:pPr>
    </w:p>
    <w:p w14:paraId="00E82F4D" w14:textId="77777777" w:rsidR="00213E6A" w:rsidRPr="00AA12CA" w:rsidRDefault="00213E6A" w:rsidP="00213E6A">
      <w:pPr>
        <w:pBdr>
          <w:top w:val="thinThickSmallGap" w:sz="24" w:space="1" w:color="auto"/>
          <w:left w:val="thinThickSmallGap" w:sz="24" w:space="4" w:color="auto"/>
          <w:bottom w:val="thickThinSmallGap" w:sz="24" w:space="1" w:color="auto"/>
          <w:right w:val="thickThinSmallGap" w:sz="24" w:space="4" w:color="auto"/>
        </w:pBdr>
        <w:jc w:val="center"/>
        <w:rPr>
          <w:b/>
          <w:sz w:val="32"/>
          <w:szCs w:val="32"/>
          <w:lang w:val="es-ES"/>
        </w:rPr>
      </w:pPr>
    </w:p>
    <w:p w14:paraId="666B57A4"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center"/>
        <w:rPr>
          <w:b/>
          <w:sz w:val="32"/>
          <w:szCs w:val="32"/>
        </w:rPr>
      </w:pPr>
    </w:p>
    <w:p w14:paraId="3F0E1109"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center"/>
        <w:rPr>
          <w:b/>
          <w:sz w:val="32"/>
          <w:szCs w:val="32"/>
        </w:rPr>
      </w:pPr>
    </w:p>
    <w:p w14:paraId="19B05F23"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center"/>
        <w:rPr>
          <w:b/>
          <w:sz w:val="32"/>
          <w:szCs w:val="32"/>
        </w:rPr>
      </w:pPr>
    </w:p>
    <w:p w14:paraId="1E3E8587" w14:textId="77777777" w:rsidR="00213E6A" w:rsidRDefault="00213E6A" w:rsidP="00213E6A">
      <w:pPr>
        <w:pBdr>
          <w:top w:val="thinThickSmallGap" w:sz="24" w:space="1" w:color="auto"/>
          <w:left w:val="thinThickSmallGap" w:sz="24" w:space="4" w:color="auto"/>
          <w:bottom w:val="thickThinSmallGap" w:sz="24" w:space="1" w:color="auto"/>
          <w:right w:val="thickThinSmallGap" w:sz="24" w:space="4" w:color="auto"/>
        </w:pBdr>
        <w:jc w:val="center"/>
        <w:rPr>
          <w:b/>
          <w:sz w:val="32"/>
          <w:szCs w:val="32"/>
        </w:rPr>
      </w:pPr>
    </w:p>
    <w:p w14:paraId="083FB206" w14:textId="77777777" w:rsidR="00645C4D" w:rsidRDefault="00645C4D" w:rsidP="00213E6A">
      <w:pPr>
        <w:pBdr>
          <w:top w:val="thinThickSmallGap" w:sz="24" w:space="1" w:color="auto"/>
          <w:left w:val="thinThickSmallGap" w:sz="24" w:space="4" w:color="auto"/>
          <w:bottom w:val="thickThinSmallGap" w:sz="24" w:space="1" w:color="auto"/>
          <w:right w:val="thickThinSmallGap" w:sz="24" w:space="4" w:color="auto"/>
        </w:pBdr>
        <w:jc w:val="center"/>
        <w:rPr>
          <w:b/>
          <w:sz w:val="32"/>
          <w:szCs w:val="32"/>
        </w:rPr>
      </w:pPr>
    </w:p>
    <w:p w14:paraId="430B2C43" w14:textId="77777777" w:rsidR="00645C4D" w:rsidRPr="004765E6" w:rsidRDefault="00645C4D" w:rsidP="00213E6A">
      <w:pPr>
        <w:pBdr>
          <w:top w:val="thinThickSmallGap" w:sz="24" w:space="1" w:color="auto"/>
          <w:left w:val="thinThickSmallGap" w:sz="24" w:space="4" w:color="auto"/>
          <w:bottom w:val="thickThinSmallGap" w:sz="24" w:space="1" w:color="auto"/>
          <w:right w:val="thickThinSmallGap" w:sz="24" w:space="4" w:color="auto"/>
        </w:pBdr>
        <w:jc w:val="center"/>
        <w:rPr>
          <w:b/>
          <w:sz w:val="32"/>
          <w:szCs w:val="32"/>
        </w:rPr>
      </w:pPr>
    </w:p>
    <w:p w14:paraId="5F954E47"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spacing w:before="120" w:after="120"/>
        <w:jc w:val="center"/>
        <w:rPr>
          <w:b/>
          <w:sz w:val="40"/>
          <w:szCs w:val="40"/>
        </w:rPr>
      </w:pPr>
      <w:r w:rsidRPr="004765E6">
        <w:rPr>
          <w:b/>
          <w:sz w:val="40"/>
          <w:szCs w:val="40"/>
        </w:rPr>
        <w:t>CHƯƠNG TRÌNH ĐÀO TẠO</w:t>
      </w:r>
    </w:p>
    <w:p w14:paraId="7DE8E982"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spacing w:before="120" w:after="120"/>
        <w:jc w:val="center"/>
        <w:rPr>
          <w:b/>
          <w:sz w:val="32"/>
          <w:szCs w:val="32"/>
        </w:rPr>
      </w:pPr>
      <w:r w:rsidRPr="004765E6">
        <w:rPr>
          <w:b/>
          <w:sz w:val="32"/>
          <w:szCs w:val="32"/>
        </w:rPr>
        <w:t xml:space="preserve">THỰC HÀNH LÂM SÀNG CHO </w:t>
      </w:r>
      <w:r>
        <w:rPr>
          <w:b/>
          <w:sz w:val="32"/>
          <w:szCs w:val="32"/>
        </w:rPr>
        <w:t xml:space="preserve">HỘ SINH </w:t>
      </w:r>
      <w:r w:rsidRPr="004765E6">
        <w:rPr>
          <w:b/>
          <w:sz w:val="32"/>
          <w:szCs w:val="32"/>
        </w:rPr>
        <w:t xml:space="preserve">MỚI </w:t>
      </w:r>
    </w:p>
    <w:p w14:paraId="6B5319C2" w14:textId="04F783B5" w:rsidR="00213E6A" w:rsidRPr="006E1850" w:rsidRDefault="00213E6A" w:rsidP="00213E6A">
      <w:pPr>
        <w:pBdr>
          <w:top w:val="thinThickSmallGap" w:sz="24" w:space="1" w:color="auto"/>
          <w:left w:val="thinThickSmallGap" w:sz="24" w:space="4" w:color="auto"/>
          <w:bottom w:val="thickThinSmallGap" w:sz="24" w:space="1" w:color="auto"/>
          <w:right w:val="thickThinSmallGap" w:sz="24" w:space="4" w:color="auto"/>
        </w:pBdr>
        <w:jc w:val="center"/>
        <w:rPr>
          <w:i/>
          <w:szCs w:val="28"/>
        </w:rPr>
      </w:pPr>
      <w:r w:rsidRPr="004765E6">
        <w:rPr>
          <w:szCs w:val="28"/>
        </w:rPr>
        <w:t>(</w:t>
      </w:r>
      <w:r w:rsidRPr="006E1850">
        <w:rPr>
          <w:i/>
          <w:szCs w:val="28"/>
        </w:rPr>
        <w:t>Ban hành kèm theo Quyết định số</w:t>
      </w:r>
      <w:r w:rsidR="006E1850" w:rsidRPr="006E1850">
        <w:rPr>
          <w:i/>
          <w:szCs w:val="28"/>
        </w:rPr>
        <w:t xml:space="preserve">      </w:t>
      </w:r>
      <w:r w:rsidRPr="006E1850">
        <w:rPr>
          <w:i/>
          <w:szCs w:val="28"/>
        </w:rPr>
        <w:t xml:space="preserve">/QĐ-YTTMR ngày </w:t>
      </w:r>
      <w:r w:rsidR="006E1850" w:rsidRPr="006E1850">
        <w:rPr>
          <w:i/>
          <w:szCs w:val="28"/>
        </w:rPr>
        <w:t>10</w:t>
      </w:r>
      <w:r w:rsidRPr="006E1850">
        <w:rPr>
          <w:i/>
          <w:szCs w:val="28"/>
        </w:rPr>
        <w:t>/</w:t>
      </w:r>
      <w:r w:rsidR="00BD7AA3" w:rsidRPr="006E1850">
        <w:rPr>
          <w:i/>
          <w:szCs w:val="28"/>
        </w:rPr>
        <w:t>7</w:t>
      </w:r>
      <w:r w:rsidRPr="006E1850">
        <w:rPr>
          <w:i/>
          <w:szCs w:val="28"/>
        </w:rPr>
        <w:t>/2024 của Giám đốc Trung tâm Y tế huyện Tu Mơ Rông)</w:t>
      </w:r>
    </w:p>
    <w:p w14:paraId="6E10194A"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both"/>
        <w:rPr>
          <w:szCs w:val="28"/>
        </w:rPr>
      </w:pPr>
    </w:p>
    <w:p w14:paraId="7AA728C9"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both"/>
        <w:rPr>
          <w:szCs w:val="28"/>
        </w:rPr>
      </w:pPr>
    </w:p>
    <w:p w14:paraId="79D49F6D"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both"/>
        <w:rPr>
          <w:szCs w:val="28"/>
        </w:rPr>
      </w:pPr>
    </w:p>
    <w:p w14:paraId="6CF514E7"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center"/>
        <w:rPr>
          <w:i/>
          <w:szCs w:val="28"/>
        </w:rPr>
      </w:pPr>
    </w:p>
    <w:p w14:paraId="112FC8F3"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both"/>
        <w:rPr>
          <w:i/>
          <w:szCs w:val="28"/>
        </w:rPr>
      </w:pPr>
    </w:p>
    <w:p w14:paraId="713CBC76"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both"/>
        <w:rPr>
          <w:i/>
          <w:szCs w:val="28"/>
        </w:rPr>
      </w:pPr>
    </w:p>
    <w:p w14:paraId="4216DED2"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both"/>
        <w:rPr>
          <w:i/>
          <w:szCs w:val="28"/>
        </w:rPr>
      </w:pPr>
    </w:p>
    <w:p w14:paraId="026F041F"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both"/>
        <w:rPr>
          <w:i/>
          <w:szCs w:val="28"/>
        </w:rPr>
      </w:pPr>
    </w:p>
    <w:p w14:paraId="77FDC6F7"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both"/>
        <w:rPr>
          <w:i/>
          <w:szCs w:val="28"/>
        </w:rPr>
      </w:pPr>
    </w:p>
    <w:p w14:paraId="5DC6EA4A"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both"/>
        <w:rPr>
          <w:i/>
          <w:szCs w:val="28"/>
        </w:rPr>
      </w:pPr>
    </w:p>
    <w:p w14:paraId="331713B1"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both"/>
        <w:rPr>
          <w:i/>
          <w:szCs w:val="28"/>
        </w:rPr>
      </w:pPr>
    </w:p>
    <w:p w14:paraId="175B3BFA"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both"/>
        <w:rPr>
          <w:i/>
          <w:szCs w:val="28"/>
        </w:rPr>
      </w:pPr>
    </w:p>
    <w:p w14:paraId="2218B506"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both"/>
        <w:rPr>
          <w:i/>
          <w:szCs w:val="28"/>
        </w:rPr>
      </w:pPr>
    </w:p>
    <w:p w14:paraId="28E55A6F"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both"/>
        <w:rPr>
          <w:i/>
          <w:szCs w:val="28"/>
        </w:rPr>
      </w:pPr>
    </w:p>
    <w:p w14:paraId="01CB1118"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both"/>
        <w:rPr>
          <w:i/>
          <w:szCs w:val="28"/>
        </w:rPr>
      </w:pPr>
    </w:p>
    <w:p w14:paraId="665B851B"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both"/>
        <w:rPr>
          <w:i/>
          <w:szCs w:val="28"/>
        </w:rPr>
      </w:pPr>
    </w:p>
    <w:p w14:paraId="600E5046"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both"/>
        <w:rPr>
          <w:i/>
          <w:szCs w:val="28"/>
        </w:rPr>
      </w:pPr>
    </w:p>
    <w:p w14:paraId="202A7AC1"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center"/>
        <w:rPr>
          <w:i/>
          <w:szCs w:val="28"/>
        </w:rPr>
      </w:pPr>
      <w:r>
        <w:rPr>
          <w:i/>
          <w:szCs w:val="28"/>
        </w:rPr>
        <w:t>Tu Mơ Rông</w:t>
      </w:r>
      <w:r w:rsidRPr="004765E6">
        <w:rPr>
          <w:i/>
          <w:szCs w:val="28"/>
        </w:rPr>
        <w:t xml:space="preserve">, tháng </w:t>
      </w:r>
      <w:r w:rsidR="00BD7AA3" w:rsidRPr="005911B1">
        <w:rPr>
          <w:i/>
          <w:szCs w:val="28"/>
        </w:rPr>
        <w:t>7</w:t>
      </w:r>
      <w:r w:rsidRPr="004765E6">
        <w:rPr>
          <w:i/>
          <w:szCs w:val="28"/>
        </w:rPr>
        <w:t xml:space="preserve"> năm 202</w:t>
      </w:r>
      <w:r>
        <w:rPr>
          <w:i/>
          <w:szCs w:val="28"/>
        </w:rPr>
        <w:t>4</w:t>
      </w:r>
    </w:p>
    <w:p w14:paraId="18B3F21E" w14:textId="77777777" w:rsidR="00213E6A" w:rsidRPr="004765E6" w:rsidRDefault="00213E6A" w:rsidP="00213E6A">
      <w:pPr>
        <w:pBdr>
          <w:top w:val="thinThickSmallGap" w:sz="24" w:space="1" w:color="auto"/>
          <w:left w:val="thinThickSmallGap" w:sz="24" w:space="4" w:color="auto"/>
          <w:bottom w:val="thickThinSmallGap" w:sz="24" w:space="1" w:color="auto"/>
          <w:right w:val="thickThinSmallGap" w:sz="24" w:space="4" w:color="auto"/>
        </w:pBdr>
        <w:jc w:val="both"/>
        <w:rPr>
          <w:szCs w:val="28"/>
        </w:rPr>
      </w:pPr>
    </w:p>
    <w:p w14:paraId="4A5C1E9F" w14:textId="77777777" w:rsidR="00213E6A" w:rsidRPr="004765E6" w:rsidRDefault="00213E6A" w:rsidP="00213E6A">
      <w:pPr>
        <w:pStyle w:val="BodyText21"/>
        <w:jc w:val="center"/>
        <w:rPr>
          <w:i/>
          <w:caps/>
          <w:szCs w:val="28"/>
        </w:rPr>
      </w:pPr>
    </w:p>
    <w:p w14:paraId="4B0F9CAB" w14:textId="77777777" w:rsidR="00213E6A" w:rsidRDefault="00213E6A" w:rsidP="00213E6A">
      <w:pPr>
        <w:pStyle w:val="BodyText21"/>
        <w:jc w:val="center"/>
        <w:rPr>
          <w:i/>
          <w:caps/>
          <w:szCs w:val="28"/>
        </w:rPr>
      </w:pPr>
    </w:p>
    <w:p w14:paraId="30FA1CF8" w14:textId="77777777" w:rsidR="00213E6A" w:rsidRDefault="00213E6A" w:rsidP="00213E6A">
      <w:pPr>
        <w:pStyle w:val="BodyText21"/>
        <w:jc w:val="center"/>
        <w:rPr>
          <w:i/>
          <w:caps/>
          <w:szCs w:val="28"/>
        </w:rPr>
      </w:pPr>
    </w:p>
    <w:p w14:paraId="422F6AAE" w14:textId="77777777" w:rsidR="00BD7AA3" w:rsidRDefault="00213E6A" w:rsidP="00EA65E9">
      <w:pPr>
        <w:pStyle w:val="BodyText21"/>
        <w:spacing w:after="0" w:line="240" w:lineRule="auto"/>
        <w:jc w:val="center"/>
        <w:rPr>
          <w:b/>
          <w:i/>
          <w:caps/>
          <w:szCs w:val="28"/>
        </w:rPr>
      </w:pPr>
      <w:r w:rsidRPr="00BD7AA3">
        <w:rPr>
          <w:b/>
          <w:caps/>
          <w:szCs w:val="28"/>
        </w:rPr>
        <w:lastRenderedPageBreak/>
        <w:t>chương trình ĐÀO TẠO</w:t>
      </w:r>
    </w:p>
    <w:p w14:paraId="301C6F93" w14:textId="77777777" w:rsidR="00213E6A" w:rsidRPr="00BD7AA3" w:rsidRDefault="00213E6A" w:rsidP="00EA65E9">
      <w:pPr>
        <w:pStyle w:val="BodyText21"/>
        <w:spacing w:after="0" w:line="240" w:lineRule="auto"/>
        <w:jc w:val="center"/>
        <w:rPr>
          <w:b/>
          <w:i/>
          <w:caps/>
          <w:szCs w:val="28"/>
        </w:rPr>
      </w:pPr>
      <w:r w:rsidRPr="00BD7AA3">
        <w:rPr>
          <w:b/>
          <w:caps/>
          <w:szCs w:val="28"/>
        </w:rPr>
        <w:t>THỰC HÀNH LÂM SÀNG CHO hộ sinh MỚI</w:t>
      </w:r>
    </w:p>
    <w:p w14:paraId="4DF1367D" w14:textId="77777777" w:rsidR="00213E6A" w:rsidRPr="004765E6" w:rsidRDefault="00213E6A" w:rsidP="00213E6A">
      <w:pPr>
        <w:pStyle w:val="BodyText21"/>
        <w:jc w:val="center"/>
        <w:rPr>
          <w:i/>
          <w:caps/>
          <w:sz w:val="12"/>
          <w:szCs w:val="12"/>
        </w:rPr>
      </w:pPr>
      <w:r w:rsidRPr="004765E6">
        <w:rPr>
          <w:caps/>
          <w:sz w:val="12"/>
          <w:szCs w:val="12"/>
        </w:rPr>
        <w:t>_________________________</w:t>
      </w:r>
    </w:p>
    <w:p w14:paraId="39C43C51" w14:textId="77777777" w:rsidR="00213E6A" w:rsidRPr="005911B1" w:rsidRDefault="00213E6A" w:rsidP="00213E6A">
      <w:pPr>
        <w:pStyle w:val="Heading2"/>
        <w:numPr>
          <w:ilvl w:val="0"/>
          <w:numId w:val="0"/>
        </w:numPr>
        <w:spacing w:before="120"/>
        <w:ind w:left="360" w:hanging="360"/>
        <w:rPr>
          <w:rFonts w:ascii="Times New Roman" w:hAnsi="Times New Roman"/>
          <w:sz w:val="28"/>
          <w:szCs w:val="28"/>
          <w:lang w:val="vi-VN"/>
        </w:rPr>
      </w:pPr>
    </w:p>
    <w:p w14:paraId="384AC046" w14:textId="77777777" w:rsidR="00213E6A" w:rsidRPr="005911B1" w:rsidRDefault="00213E6A" w:rsidP="00213E6A">
      <w:pPr>
        <w:pStyle w:val="Heading2"/>
        <w:numPr>
          <w:ilvl w:val="0"/>
          <w:numId w:val="0"/>
        </w:numPr>
        <w:spacing w:before="120" w:after="120"/>
        <w:ind w:firstLine="720"/>
        <w:jc w:val="both"/>
        <w:rPr>
          <w:rFonts w:ascii="Times New Roman" w:hAnsi="Times New Roman"/>
          <w:sz w:val="28"/>
          <w:szCs w:val="28"/>
          <w:lang w:val="vi-VN"/>
        </w:rPr>
      </w:pPr>
      <w:r w:rsidRPr="005911B1">
        <w:rPr>
          <w:rFonts w:ascii="Times New Roman" w:hAnsi="Times New Roman"/>
          <w:sz w:val="28"/>
          <w:szCs w:val="28"/>
          <w:lang w:val="vi-VN"/>
        </w:rPr>
        <w:t>I. CĂN CỨ PHÁP LÝ</w:t>
      </w:r>
    </w:p>
    <w:p w14:paraId="26BF16E5" w14:textId="6D4B5311" w:rsidR="00213E6A" w:rsidRPr="00EF4131" w:rsidRDefault="00213E6A" w:rsidP="00213E6A">
      <w:pPr>
        <w:spacing w:before="120" w:after="120"/>
        <w:ind w:firstLine="720"/>
        <w:jc w:val="both"/>
        <w:rPr>
          <w:rStyle w:val="apple-converted-space"/>
          <w:spacing w:val="-2"/>
          <w:szCs w:val="28"/>
        </w:rPr>
      </w:pPr>
      <w:r w:rsidRPr="00EF4131">
        <w:rPr>
          <w:rStyle w:val="apple-converted-space"/>
          <w:spacing w:val="-2"/>
          <w:szCs w:val="28"/>
        </w:rPr>
        <w:t>1. Luật Khám bệnh, chữa bệnh số 15/2023/QH15 ngày 09/01/</w:t>
      </w:r>
      <w:r w:rsidR="00645C4D">
        <w:rPr>
          <w:rStyle w:val="apple-converted-space"/>
          <w:spacing w:val="-2"/>
          <w:szCs w:val="28"/>
        </w:rPr>
        <w:t>2023;</w:t>
      </w:r>
    </w:p>
    <w:p w14:paraId="0BDE2463" w14:textId="2F2F49E0" w:rsidR="00213E6A" w:rsidRPr="00EF4131" w:rsidRDefault="00213E6A" w:rsidP="00213E6A">
      <w:pPr>
        <w:spacing w:before="120" w:after="120"/>
        <w:ind w:firstLine="720"/>
        <w:jc w:val="both"/>
        <w:rPr>
          <w:rStyle w:val="apple-converted-space"/>
          <w:spacing w:val="-2"/>
          <w:szCs w:val="28"/>
        </w:rPr>
      </w:pPr>
      <w:r w:rsidRPr="00EF4131">
        <w:rPr>
          <w:rStyle w:val="apple-converted-space"/>
          <w:spacing w:val="-2"/>
          <w:szCs w:val="28"/>
        </w:rPr>
        <w:t xml:space="preserve">2. Nghị định số 96/2023/NĐ-CP ngày 30/12/2023 quy định chi tiết một số điều của Luật Khám bệnh, chữa </w:t>
      </w:r>
      <w:r w:rsidR="00645C4D">
        <w:rPr>
          <w:rStyle w:val="apple-converted-space"/>
          <w:spacing w:val="-2"/>
          <w:szCs w:val="28"/>
        </w:rPr>
        <w:t>bệnh;</w:t>
      </w:r>
    </w:p>
    <w:p w14:paraId="6426B198" w14:textId="5DF964B0" w:rsidR="00213E6A" w:rsidRPr="00EF4131" w:rsidRDefault="00213E6A" w:rsidP="00213E6A">
      <w:pPr>
        <w:spacing w:before="120" w:after="120"/>
        <w:ind w:firstLine="720"/>
        <w:jc w:val="both"/>
        <w:rPr>
          <w:rStyle w:val="apple-converted-space"/>
          <w:spacing w:val="-2"/>
          <w:szCs w:val="28"/>
        </w:rPr>
      </w:pPr>
      <w:r w:rsidRPr="00EF4131">
        <w:rPr>
          <w:rStyle w:val="apple-converted-space"/>
          <w:spacing w:val="-2"/>
          <w:szCs w:val="28"/>
        </w:rPr>
        <w:t xml:space="preserve">3. Thông tư số 32/2023/TT-BYT ngày 31/12/2023 của  Bộ Y tế Quy định chi tiết một số điều của Luật Khám bệnh, chữa </w:t>
      </w:r>
      <w:r w:rsidR="00645C4D">
        <w:rPr>
          <w:rStyle w:val="apple-converted-space"/>
          <w:spacing w:val="-2"/>
          <w:szCs w:val="28"/>
        </w:rPr>
        <w:t>bệnh;</w:t>
      </w:r>
    </w:p>
    <w:p w14:paraId="3B7806EF" w14:textId="2361B1DE" w:rsidR="00213E6A" w:rsidRPr="00EF4131" w:rsidRDefault="00213E6A" w:rsidP="00213E6A">
      <w:pPr>
        <w:spacing w:before="120" w:after="120"/>
        <w:ind w:firstLine="720"/>
        <w:jc w:val="both"/>
        <w:rPr>
          <w:rStyle w:val="apple-converted-space"/>
          <w:spacing w:val="-2"/>
          <w:szCs w:val="28"/>
        </w:rPr>
      </w:pPr>
      <w:r w:rsidRPr="00EF4131">
        <w:rPr>
          <w:rStyle w:val="apple-converted-space"/>
          <w:spacing w:val="-2"/>
          <w:szCs w:val="28"/>
        </w:rPr>
        <w:t xml:space="preserve">4. Quyết định số 342/QĐ-BYT ngày 24 tháng 01 năm 2014 của Bộ </w:t>
      </w:r>
      <w:r w:rsidR="004D4831">
        <w:rPr>
          <w:rStyle w:val="apple-converted-space"/>
          <w:spacing w:val="-2"/>
          <w:szCs w:val="28"/>
        </w:rPr>
        <w:t>T</w:t>
      </w:r>
      <w:r w:rsidRPr="00EF4131">
        <w:rPr>
          <w:rStyle w:val="apple-converted-space"/>
          <w:spacing w:val="-2"/>
          <w:szCs w:val="28"/>
        </w:rPr>
        <w:t xml:space="preserve">rưởng Bộ Y tế </w:t>
      </w:r>
      <w:r w:rsidR="004D4831">
        <w:rPr>
          <w:rStyle w:val="apple-converted-space"/>
          <w:spacing w:val="-2"/>
          <w:szCs w:val="28"/>
        </w:rPr>
        <w:t xml:space="preserve">về việc </w:t>
      </w:r>
      <w:r w:rsidRPr="00EF4131">
        <w:rPr>
          <w:rStyle w:val="apple-converted-space"/>
          <w:spacing w:val="-2"/>
          <w:szCs w:val="28"/>
        </w:rPr>
        <w:t xml:space="preserve">ban hành Tiêu chuẩn năng lực cơ bản của Hộ sinh Việt </w:t>
      </w:r>
      <w:r w:rsidR="00645C4D">
        <w:rPr>
          <w:rStyle w:val="apple-converted-space"/>
          <w:spacing w:val="-2"/>
          <w:szCs w:val="28"/>
        </w:rPr>
        <w:t>Nam;</w:t>
      </w:r>
    </w:p>
    <w:p w14:paraId="06AEDC30" w14:textId="4E9D66E3" w:rsidR="00213E6A" w:rsidRPr="00EF4131" w:rsidRDefault="00213E6A" w:rsidP="00213E6A">
      <w:pPr>
        <w:spacing w:before="120" w:after="120"/>
        <w:ind w:firstLine="720"/>
        <w:jc w:val="both"/>
        <w:rPr>
          <w:rStyle w:val="apple-converted-space"/>
          <w:spacing w:val="-2"/>
          <w:szCs w:val="28"/>
        </w:rPr>
      </w:pPr>
      <w:r w:rsidRPr="00EF4131">
        <w:rPr>
          <w:rStyle w:val="apple-converted-space"/>
          <w:spacing w:val="-2"/>
          <w:szCs w:val="28"/>
        </w:rPr>
        <w:t xml:space="preserve">5. Quyết định 3473/QĐ-BYT ngày 28/12/2022 của Bộ Trưởng Bộ Y tế </w:t>
      </w:r>
      <w:r w:rsidR="004D4831">
        <w:rPr>
          <w:rStyle w:val="apple-converted-space"/>
          <w:spacing w:val="-2"/>
          <w:szCs w:val="28"/>
        </w:rPr>
        <w:t xml:space="preserve">về việc </w:t>
      </w:r>
      <w:r w:rsidRPr="00EF4131">
        <w:rPr>
          <w:rStyle w:val="apple-converted-space"/>
          <w:spacing w:val="-2"/>
          <w:szCs w:val="28"/>
        </w:rPr>
        <w:t>ban hành kèm theo tài liệu Chuẩn năng lực cơ bản của Cử nhân Hộ sinh Việt Nam.</w:t>
      </w:r>
    </w:p>
    <w:p w14:paraId="7D41DD59" w14:textId="77777777" w:rsidR="00213E6A" w:rsidRPr="00EF4131" w:rsidRDefault="00213E6A" w:rsidP="00213E6A">
      <w:pPr>
        <w:spacing w:before="120" w:after="120"/>
        <w:ind w:firstLine="720"/>
        <w:jc w:val="both"/>
        <w:rPr>
          <w:b/>
          <w:szCs w:val="28"/>
        </w:rPr>
      </w:pPr>
      <w:r w:rsidRPr="00EF4131">
        <w:rPr>
          <w:b/>
          <w:szCs w:val="28"/>
        </w:rPr>
        <w:t xml:space="preserve">II. MỤC TIÊU CHƯƠNG TRÌNH </w:t>
      </w:r>
    </w:p>
    <w:p w14:paraId="62D59D36" w14:textId="77777777" w:rsidR="00213E6A" w:rsidRPr="00EF4131" w:rsidRDefault="00213E6A" w:rsidP="00213E6A">
      <w:pPr>
        <w:spacing w:before="120" w:after="120"/>
        <w:ind w:firstLine="720"/>
        <w:jc w:val="both"/>
        <w:rPr>
          <w:szCs w:val="28"/>
        </w:rPr>
      </w:pPr>
      <w:r w:rsidRPr="00EF4131">
        <w:rPr>
          <w:b/>
          <w:szCs w:val="28"/>
        </w:rPr>
        <w:t>1. Mục tiêu chung</w:t>
      </w:r>
    </w:p>
    <w:p w14:paraId="37FD0074" w14:textId="77777777" w:rsidR="00213E6A" w:rsidRPr="00EF4131" w:rsidRDefault="00213E6A" w:rsidP="00213E6A">
      <w:pPr>
        <w:shd w:val="clear" w:color="auto" w:fill="FFFFFF"/>
        <w:spacing w:before="120" w:after="120"/>
        <w:ind w:firstLine="720"/>
        <w:jc w:val="both"/>
        <w:rPr>
          <w:szCs w:val="28"/>
          <w:bdr w:val="none" w:sz="0" w:space="0" w:color="auto" w:frame="1"/>
        </w:rPr>
      </w:pPr>
      <w:r w:rsidRPr="00EF4131">
        <w:rPr>
          <w:szCs w:val="28"/>
        </w:rPr>
        <w:t>Bổ sung và cập nhật kiến thức, kỹ năng, thái độ cho người hành nghề khám bệnh, chữa bệnh trong các cơ sở khám bệnh,</w:t>
      </w:r>
      <w:r w:rsidRPr="00EF4131">
        <w:rPr>
          <w:szCs w:val="28"/>
          <w:bdr w:val="none" w:sz="0" w:space="0" w:color="auto" w:frame="1"/>
        </w:rPr>
        <w:t xml:space="preserve"> có khả năng làm việc độc lập, sáng tạo, tự học và nghiên cứu khoa học đáp ứng nhu cầu bảo vệ, chăm sóc và nâng cao sức khỏe nhân dân.</w:t>
      </w:r>
    </w:p>
    <w:p w14:paraId="000721D5" w14:textId="77777777" w:rsidR="00213E6A" w:rsidRPr="00EF4131" w:rsidRDefault="00213E6A" w:rsidP="00213E6A">
      <w:pPr>
        <w:spacing w:before="120" w:after="120"/>
        <w:ind w:firstLine="720"/>
        <w:jc w:val="both"/>
        <w:rPr>
          <w:b/>
          <w:i/>
          <w:szCs w:val="28"/>
        </w:rPr>
      </w:pPr>
      <w:r w:rsidRPr="00EF4131">
        <w:rPr>
          <w:b/>
          <w:szCs w:val="28"/>
        </w:rPr>
        <w:t>2. Mục tiêu cụ thể</w:t>
      </w:r>
    </w:p>
    <w:p w14:paraId="2CA9AAFE" w14:textId="77777777" w:rsidR="00213E6A" w:rsidRPr="005911B1" w:rsidRDefault="00213E6A" w:rsidP="00213E6A">
      <w:pPr>
        <w:pStyle w:val="Heading3"/>
        <w:spacing w:before="120" w:after="120"/>
        <w:ind w:firstLine="720"/>
        <w:jc w:val="both"/>
        <w:rPr>
          <w:rFonts w:ascii="Times New Roman" w:hAnsi="Times New Roman"/>
          <w:i/>
          <w:color w:val="auto"/>
          <w:sz w:val="28"/>
          <w:szCs w:val="28"/>
          <w:lang w:val="vi-VN"/>
        </w:rPr>
      </w:pPr>
      <w:r w:rsidRPr="005911B1">
        <w:rPr>
          <w:rFonts w:ascii="Times New Roman" w:hAnsi="Times New Roman"/>
          <w:i/>
          <w:color w:val="auto"/>
          <w:sz w:val="28"/>
          <w:szCs w:val="28"/>
          <w:lang w:val="vi-VN"/>
        </w:rPr>
        <w:t>2.1 Kiến thức</w:t>
      </w:r>
    </w:p>
    <w:p w14:paraId="0411981D" w14:textId="77777777" w:rsidR="00213E6A" w:rsidRPr="00EF4131" w:rsidRDefault="00213E6A" w:rsidP="00213E6A">
      <w:pPr>
        <w:spacing w:before="120" w:after="120"/>
        <w:ind w:firstLine="720"/>
        <w:jc w:val="both"/>
        <w:rPr>
          <w:szCs w:val="28"/>
        </w:rPr>
      </w:pPr>
      <w:r w:rsidRPr="00EF4131">
        <w:rPr>
          <w:szCs w:val="28"/>
        </w:rPr>
        <w:t>- Hiểu được các Luật để áp dụng vào công tác chăm sóc người bệnh.</w:t>
      </w:r>
    </w:p>
    <w:p w14:paraId="32053660" w14:textId="77777777" w:rsidR="00213E6A" w:rsidRPr="00EF4131" w:rsidRDefault="00213E6A" w:rsidP="00213E6A">
      <w:pPr>
        <w:spacing w:before="120" w:after="120"/>
        <w:ind w:firstLine="720"/>
        <w:jc w:val="both"/>
        <w:rPr>
          <w:szCs w:val="28"/>
        </w:rPr>
      </w:pPr>
      <w:r w:rsidRPr="00EF4131">
        <w:rPr>
          <w:szCs w:val="28"/>
        </w:rPr>
        <w:t>- Giải thích được các bước của quy trình chuyên môn của hộ sinh.</w:t>
      </w:r>
    </w:p>
    <w:p w14:paraId="0D03D04D" w14:textId="77777777" w:rsidR="00213E6A" w:rsidRPr="00EF4131" w:rsidRDefault="00213E6A" w:rsidP="00213E6A">
      <w:pPr>
        <w:spacing w:before="120" w:after="120"/>
        <w:ind w:firstLine="720"/>
        <w:jc w:val="both"/>
        <w:rPr>
          <w:szCs w:val="28"/>
        </w:rPr>
      </w:pPr>
      <w:r w:rsidRPr="00EF4131">
        <w:rPr>
          <w:szCs w:val="28"/>
        </w:rPr>
        <w:t xml:space="preserve">- Trình bày được các quy định về quản lý, vận hành, bảo dưỡng và sử dụng các nguồn lực chăm sóc người bệnh. </w:t>
      </w:r>
    </w:p>
    <w:p w14:paraId="665AE220" w14:textId="77777777" w:rsidR="00213E6A" w:rsidRPr="006A6EF8" w:rsidRDefault="00213E6A" w:rsidP="00213E6A">
      <w:pPr>
        <w:spacing w:before="120" w:after="120"/>
        <w:ind w:firstLine="720"/>
        <w:jc w:val="both"/>
        <w:rPr>
          <w:szCs w:val="28"/>
        </w:rPr>
      </w:pPr>
      <w:r w:rsidRPr="006A6EF8">
        <w:rPr>
          <w:szCs w:val="28"/>
        </w:rPr>
        <w:t>- Nhận dạng được các tình huống áp dụng phòng ngừa chuẩn trong chăm sóc người bệnh.</w:t>
      </w:r>
    </w:p>
    <w:p w14:paraId="47A1E2C1" w14:textId="77777777" w:rsidR="00213E6A" w:rsidRPr="006A6EF8" w:rsidRDefault="00213E6A" w:rsidP="00213E6A">
      <w:pPr>
        <w:spacing w:before="120" w:after="120"/>
        <w:ind w:firstLine="720"/>
        <w:jc w:val="both"/>
        <w:rPr>
          <w:szCs w:val="28"/>
        </w:rPr>
      </w:pPr>
      <w:r w:rsidRPr="006A6EF8">
        <w:rPr>
          <w:szCs w:val="28"/>
        </w:rPr>
        <w:t>- Nhận dạng được các hành vi nguy cơ và các giải pháp đảm bảo an toàn người bệnh liên quan đến công tác hộ sinh.</w:t>
      </w:r>
    </w:p>
    <w:p w14:paraId="2884ECFE" w14:textId="125A162B" w:rsidR="00213E6A" w:rsidRPr="006A6EF8" w:rsidRDefault="00213E6A" w:rsidP="00213E6A">
      <w:pPr>
        <w:spacing w:before="120" w:after="120"/>
        <w:ind w:firstLine="720"/>
        <w:jc w:val="both"/>
        <w:rPr>
          <w:szCs w:val="28"/>
        </w:rPr>
      </w:pPr>
      <w:r w:rsidRPr="006A6EF8">
        <w:rPr>
          <w:szCs w:val="28"/>
        </w:rPr>
        <w:t xml:space="preserve">- Xác định được nhu cầu </w:t>
      </w:r>
      <w:r w:rsidR="004D4831">
        <w:rPr>
          <w:szCs w:val="28"/>
        </w:rPr>
        <w:t>T</w:t>
      </w:r>
      <w:r w:rsidRPr="006A6EF8">
        <w:rPr>
          <w:szCs w:val="28"/>
        </w:rPr>
        <w:t>ư vấn</w:t>
      </w:r>
      <w:r w:rsidR="004D4831">
        <w:rPr>
          <w:szCs w:val="28"/>
        </w:rPr>
        <w:t xml:space="preserve"> - G</w:t>
      </w:r>
      <w:r w:rsidRPr="006A6EF8">
        <w:rPr>
          <w:szCs w:val="28"/>
        </w:rPr>
        <w:t xml:space="preserve">iáo dục sức khỏe phù hợp với người bệnh và gia đình người bệnh. </w:t>
      </w:r>
    </w:p>
    <w:p w14:paraId="0E848ED0" w14:textId="77777777" w:rsidR="00213E6A" w:rsidRPr="006A6EF8" w:rsidRDefault="00213E6A" w:rsidP="00213E6A">
      <w:pPr>
        <w:spacing w:before="120" w:after="120"/>
        <w:ind w:firstLine="720"/>
        <w:jc w:val="both"/>
        <w:rPr>
          <w:szCs w:val="28"/>
        </w:rPr>
      </w:pPr>
      <w:r w:rsidRPr="006A6EF8">
        <w:rPr>
          <w:szCs w:val="28"/>
        </w:rPr>
        <w:t>- Trình bày được các văn bản quy phạm pháp luật, các quy định liên quan đến công tác hộ sinh.</w:t>
      </w:r>
    </w:p>
    <w:p w14:paraId="0E67806E" w14:textId="77777777" w:rsidR="00213E6A" w:rsidRPr="00EF4131" w:rsidRDefault="00213E6A" w:rsidP="00213E6A">
      <w:pPr>
        <w:spacing w:before="120" w:after="120"/>
        <w:ind w:firstLine="720"/>
        <w:jc w:val="both"/>
        <w:rPr>
          <w:b/>
          <w:i/>
          <w:szCs w:val="28"/>
        </w:rPr>
      </w:pPr>
      <w:r w:rsidRPr="006A6EF8">
        <w:rPr>
          <w:b/>
          <w:i/>
          <w:szCs w:val="28"/>
        </w:rPr>
        <w:t>2.2. Kỹ năng</w:t>
      </w:r>
    </w:p>
    <w:p w14:paraId="33B6BEA6" w14:textId="77777777" w:rsidR="00213E6A" w:rsidRPr="00EF4131" w:rsidRDefault="00213E6A" w:rsidP="00213E6A">
      <w:pPr>
        <w:spacing w:before="120" w:after="120"/>
        <w:ind w:firstLine="720"/>
        <w:jc w:val="both"/>
        <w:rPr>
          <w:szCs w:val="28"/>
        </w:rPr>
      </w:pPr>
      <w:r w:rsidRPr="00EF4131">
        <w:rPr>
          <w:szCs w:val="28"/>
        </w:rPr>
        <w:lastRenderedPageBreak/>
        <w:t>- Áp dụng được quy trình chuyên môn hộ sinh và thực hành dựa trên bằng chứng trong chăm sóc người bệnh (khám nhận định người bệnh và xác định đúng vấn đề chăm sóc; lập kế hoạch chăm sóc, thực hiện kế hoạch và lượng giá phù hợp với người bệnh).</w:t>
      </w:r>
    </w:p>
    <w:p w14:paraId="04BCB31C" w14:textId="77777777" w:rsidR="00213E6A" w:rsidRPr="00EF4131" w:rsidRDefault="00213E6A" w:rsidP="00213E6A">
      <w:pPr>
        <w:spacing w:before="120" w:after="120"/>
        <w:ind w:firstLine="720"/>
        <w:jc w:val="both"/>
        <w:rPr>
          <w:szCs w:val="28"/>
        </w:rPr>
      </w:pPr>
      <w:r w:rsidRPr="00EF4131">
        <w:rPr>
          <w:szCs w:val="28"/>
        </w:rPr>
        <w:t>- Thực hiện các kỹ thuật hộ sinh cơ bản trên người bệnh đảm bảo an toàn và hiệu quả.</w:t>
      </w:r>
    </w:p>
    <w:p w14:paraId="562FF39D" w14:textId="77777777" w:rsidR="00213E6A" w:rsidRPr="00EF4131" w:rsidRDefault="00213E6A" w:rsidP="00213E6A">
      <w:pPr>
        <w:spacing w:before="120" w:after="120"/>
        <w:ind w:firstLine="720"/>
        <w:jc w:val="both"/>
        <w:rPr>
          <w:szCs w:val="28"/>
        </w:rPr>
      </w:pPr>
      <w:r w:rsidRPr="00EF4131">
        <w:rPr>
          <w:szCs w:val="28"/>
        </w:rPr>
        <w:t>- Phát hiện sớm các diễn biến bất thường trên người bệnh, phản vệ, ngừng tuần hoàn, ngừng hô hấp), ra quyết định xử trí ban đầu và phối hợp với các thành viên trong nhóm thực hiện sơ cứu, cấp cứu kịp thời và hiệu quả.</w:t>
      </w:r>
    </w:p>
    <w:p w14:paraId="08A1C1F4" w14:textId="77777777" w:rsidR="00213E6A" w:rsidRPr="00EF4131" w:rsidRDefault="00213E6A" w:rsidP="00213E6A">
      <w:pPr>
        <w:spacing w:before="120" w:after="120"/>
        <w:ind w:firstLine="720"/>
        <w:jc w:val="both"/>
        <w:rPr>
          <w:szCs w:val="28"/>
        </w:rPr>
      </w:pPr>
      <w:r w:rsidRPr="00EF4131">
        <w:rPr>
          <w:szCs w:val="28"/>
        </w:rPr>
        <w:t>- Thực hiện đúng quy trình thực hành phòng ngừa chuẩn và kiểm soát nhiễm khuẩn bệnh viện.</w:t>
      </w:r>
    </w:p>
    <w:p w14:paraId="409A610B" w14:textId="77777777" w:rsidR="00213E6A" w:rsidRPr="00EF4131" w:rsidRDefault="00213E6A" w:rsidP="00213E6A">
      <w:pPr>
        <w:spacing w:before="120" w:after="120"/>
        <w:ind w:firstLine="720"/>
        <w:jc w:val="both"/>
        <w:rPr>
          <w:szCs w:val="28"/>
        </w:rPr>
      </w:pPr>
      <w:r w:rsidRPr="00EF4131">
        <w:rPr>
          <w:szCs w:val="28"/>
        </w:rPr>
        <w:t>- Thực hiện đúng các quy định về an toàn người bệnh trong thực hành chăm sóc và báo cáo sự cố y khoa.</w:t>
      </w:r>
    </w:p>
    <w:p w14:paraId="7D89ADB2" w14:textId="77777777" w:rsidR="00213E6A" w:rsidRPr="00EF4131" w:rsidRDefault="00213E6A" w:rsidP="00213E6A">
      <w:pPr>
        <w:spacing w:before="120" w:after="120"/>
        <w:ind w:firstLine="720"/>
        <w:jc w:val="both"/>
        <w:rPr>
          <w:szCs w:val="28"/>
        </w:rPr>
      </w:pPr>
      <w:r w:rsidRPr="00EF4131">
        <w:rPr>
          <w:szCs w:val="28"/>
        </w:rPr>
        <w:t xml:space="preserve">- Giao tiếp công sở, giao tiếp với người bệnh/gia đình người bệnh phù hợp với văn hóa, tín ngưỡng; giao tiếp được với người bệnh có trở ngại (hôn mê, tâm thần, khiếm thính, khiếm thị…). </w:t>
      </w:r>
    </w:p>
    <w:p w14:paraId="25D9898A" w14:textId="77777777" w:rsidR="00213E6A" w:rsidRPr="00EF4131" w:rsidRDefault="00213E6A" w:rsidP="00213E6A">
      <w:pPr>
        <w:spacing w:before="120" w:after="120"/>
        <w:ind w:firstLine="720"/>
        <w:jc w:val="both"/>
        <w:rPr>
          <w:szCs w:val="28"/>
        </w:rPr>
      </w:pPr>
      <w:r w:rsidRPr="00EF4131">
        <w:rPr>
          <w:szCs w:val="28"/>
        </w:rPr>
        <w:t xml:space="preserve">- Cung cấp thông tin liên quan tới chăm sóc cho người bệnh/gia đình người bệnh đầy đủ và kịp thời; Giáo dục sức khỏe và tư vấn cho người bệnh/gia đình người bệnh phù hợp. </w:t>
      </w:r>
    </w:p>
    <w:p w14:paraId="257E40FC" w14:textId="77777777" w:rsidR="00213E6A" w:rsidRPr="00EF4131" w:rsidRDefault="00213E6A" w:rsidP="00213E6A">
      <w:pPr>
        <w:spacing w:before="120" w:after="120"/>
        <w:ind w:firstLine="720"/>
        <w:jc w:val="both"/>
        <w:rPr>
          <w:szCs w:val="28"/>
        </w:rPr>
      </w:pPr>
      <w:r w:rsidRPr="00EF4131">
        <w:rPr>
          <w:szCs w:val="28"/>
        </w:rPr>
        <w:t>- Vận hành và bảo quản các thiết bị chuyên môn liên quan tới công việc đúng quy trình, đúng quy định, đảm bảo an toàn hiệu quả.</w:t>
      </w:r>
    </w:p>
    <w:p w14:paraId="778FD2D1" w14:textId="77777777" w:rsidR="00213E6A" w:rsidRPr="00EF4131" w:rsidRDefault="00213E6A" w:rsidP="00213E6A">
      <w:pPr>
        <w:spacing w:before="120" w:after="120"/>
        <w:ind w:firstLine="720"/>
        <w:jc w:val="both"/>
        <w:rPr>
          <w:szCs w:val="28"/>
        </w:rPr>
      </w:pPr>
      <w:r w:rsidRPr="00EF4131">
        <w:rPr>
          <w:szCs w:val="28"/>
        </w:rPr>
        <w:t>- Thực hiện ghi chép, quản lý hồ sơ bệnh án đúng quy định.</w:t>
      </w:r>
    </w:p>
    <w:p w14:paraId="6397A2DF" w14:textId="77777777" w:rsidR="00213E6A" w:rsidRPr="00EF4131" w:rsidRDefault="00213E6A" w:rsidP="00213E6A">
      <w:pPr>
        <w:spacing w:before="120" w:after="120"/>
        <w:ind w:firstLine="720"/>
        <w:jc w:val="both"/>
        <w:rPr>
          <w:szCs w:val="28"/>
        </w:rPr>
      </w:pPr>
      <w:r w:rsidRPr="00EF4131">
        <w:rPr>
          <w:szCs w:val="28"/>
        </w:rPr>
        <w:t xml:space="preserve">- Hợp tác làm việc theo nhóm trong chăm sóc người bệnh. </w:t>
      </w:r>
    </w:p>
    <w:p w14:paraId="4B502418" w14:textId="77777777" w:rsidR="00213E6A" w:rsidRPr="00EF4131" w:rsidRDefault="00213E6A" w:rsidP="00213E6A">
      <w:pPr>
        <w:spacing w:before="120" w:after="120"/>
        <w:ind w:firstLine="720"/>
        <w:jc w:val="both"/>
        <w:rPr>
          <w:szCs w:val="28"/>
        </w:rPr>
      </w:pPr>
      <w:r w:rsidRPr="00EF4131">
        <w:rPr>
          <w:szCs w:val="28"/>
        </w:rPr>
        <w:t>- Ứng dụng được công nghệ thông tin vào công tác chăm sóc người bệnh.</w:t>
      </w:r>
    </w:p>
    <w:p w14:paraId="5C8599D0" w14:textId="77777777" w:rsidR="00213E6A" w:rsidRPr="00EF4131" w:rsidRDefault="00213E6A" w:rsidP="00213E6A">
      <w:pPr>
        <w:spacing w:before="120" w:after="120"/>
        <w:ind w:firstLine="720"/>
        <w:jc w:val="both"/>
        <w:rPr>
          <w:szCs w:val="28"/>
        </w:rPr>
      </w:pPr>
      <w:r w:rsidRPr="00EF4131">
        <w:rPr>
          <w:szCs w:val="28"/>
        </w:rPr>
        <w:t>- Áp dụng được chuẩn năng lực cơ bản của Hộ sinh Việt Nam vào chăm sóc người bệnh.</w:t>
      </w:r>
    </w:p>
    <w:p w14:paraId="0C6AAC63" w14:textId="77777777" w:rsidR="00213E6A" w:rsidRPr="00EF4131" w:rsidRDefault="00213E6A" w:rsidP="00213E6A">
      <w:pPr>
        <w:spacing w:before="120" w:after="120"/>
        <w:ind w:firstLine="720"/>
        <w:jc w:val="both"/>
        <w:rPr>
          <w:b/>
          <w:i/>
          <w:szCs w:val="28"/>
        </w:rPr>
      </w:pPr>
      <w:r w:rsidRPr="00EF4131">
        <w:rPr>
          <w:b/>
          <w:i/>
          <w:szCs w:val="28"/>
        </w:rPr>
        <w:t>2.3. Thái độ</w:t>
      </w:r>
    </w:p>
    <w:p w14:paraId="7364140C" w14:textId="77777777" w:rsidR="00213E6A" w:rsidRPr="00EF4131" w:rsidRDefault="00213E6A" w:rsidP="00213E6A">
      <w:pPr>
        <w:spacing w:before="120" w:after="120"/>
        <w:ind w:firstLine="720"/>
        <w:jc w:val="both"/>
        <w:rPr>
          <w:szCs w:val="28"/>
        </w:rPr>
      </w:pPr>
      <w:r w:rsidRPr="00EF4131">
        <w:rPr>
          <w:szCs w:val="28"/>
        </w:rPr>
        <w:t>- Tuân thủ đúng các quy định của Pháp luật liên quan và Tiêu chuẩn đạo đức khi thực hành nghề nghiệp.</w:t>
      </w:r>
    </w:p>
    <w:p w14:paraId="61621881" w14:textId="77777777" w:rsidR="00213E6A" w:rsidRPr="00EF4131" w:rsidRDefault="00213E6A" w:rsidP="00213E6A">
      <w:pPr>
        <w:spacing w:before="120" w:after="120"/>
        <w:ind w:firstLine="720"/>
        <w:jc w:val="both"/>
        <w:rPr>
          <w:szCs w:val="28"/>
        </w:rPr>
      </w:pPr>
      <w:r w:rsidRPr="00EF4131">
        <w:rPr>
          <w:szCs w:val="28"/>
        </w:rPr>
        <w:t>- Tự giác học tập liên tục để duy trì, phát triển năng lực cho bản thân và nghề nghiệp.</w:t>
      </w:r>
    </w:p>
    <w:p w14:paraId="0B52E85B" w14:textId="77777777" w:rsidR="00213E6A" w:rsidRPr="00EF4131" w:rsidRDefault="00213E6A" w:rsidP="00213E6A">
      <w:pPr>
        <w:spacing w:before="120" w:after="120"/>
        <w:ind w:firstLine="720"/>
        <w:jc w:val="both"/>
        <w:rPr>
          <w:szCs w:val="28"/>
        </w:rPr>
      </w:pPr>
      <w:r w:rsidRPr="00EF4131">
        <w:rPr>
          <w:szCs w:val="28"/>
        </w:rPr>
        <w:t xml:space="preserve">- Tác phong cẩn thận; tỉ mỉ; trung thực; tôn trọng, hợp tác với người bệnh và đồng nghiệp; đảm bảo an toàn khi chăm sóc người bệnh; chịu trách nhiệm cá nhân khi thực hành nghề nghiệp. </w:t>
      </w:r>
    </w:p>
    <w:p w14:paraId="06A89639" w14:textId="77777777" w:rsidR="00213E6A" w:rsidRPr="00EF4131" w:rsidRDefault="00213E6A" w:rsidP="00213E6A">
      <w:pPr>
        <w:spacing w:before="120" w:after="120"/>
        <w:ind w:firstLine="720"/>
        <w:jc w:val="both"/>
        <w:rPr>
          <w:b/>
          <w:szCs w:val="28"/>
        </w:rPr>
      </w:pPr>
      <w:r w:rsidRPr="00EF4131">
        <w:rPr>
          <w:b/>
          <w:szCs w:val="28"/>
        </w:rPr>
        <w:t>III. ĐỐI TƯỢNG, YÊU CẦU ĐẦU VÀO ĐỐI VỚI HỌC VIÊN</w:t>
      </w:r>
    </w:p>
    <w:p w14:paraId="0C97ADCD" w14:textId="77777777" w:rsidR="00213E6A" w:rsidRPr="00EF4131" w:rsidRDefault="00213E6A" w:rsidP="00213E6A">
      <w:pPr>
        <w:spacing w:before="120" w:after="120"/>
        <w:ind w:firstLine="720"/>
        <w:jc w:val="both"/>
        <w:rPr>
          <w:szCs w:val="28"/>
        </w:rPr>
      </w:pPr>
      <w:r w:rsidRPr="00EF4131">
        <w:rPr>
          <w:szCs w:val="28"/>
        </w:rPr>
        <w:t>Học viên mới tốt nghiệp chuyên ngành Hộ sinh chưa có Chứng chỉ hành nghề và hộ sinh có nhu cầu thực hành lâm sàng để xác nhận thời gian thực hành tại cơ sở y tế.</w:t>
      </w:r>
    </w:p>
    <w:p w14:paraId="31F34194" w14:textId="77777777" w:rsidR="00213E6A" w:rsidRPr="00EF4131" w:rsidRDefault="00213E6A" w:rsidP="00213E6A">
      <w:pPr>
        <w:spacing w:before="120" w:after="120"/>
        <w:ind w:firstLine="720"/>
        <w:jc w:val="both"/>
        <w:rPr>
          <w:szCs w:val="28"/>
        </w:rPr>
      </w:pPr>
      <w:r w:rsidRPr="00EF4131">
        <w:rPr>
          <w:szCs w:val="28"/>
        </w:rPr>
        <w:lastRenderedPageBreak/>
        <w:t>Học viên gồm các hộ sinh đạt các yêu cầu sau:</w:t>
      </w:r>
    </w:p>
    <w:p w14:paraId="5C2795C4" w14:textId="77777777" w:rsidR="00213E6A" w:rsidRPr="00EF4131" w:rsidRDefault="00213E6A" w:rsidP="00213E6A">
      <w:pPr>
        <w:tabs>
          <w:tab w:val="left" w:pos="6096"/>
        </w:tabs>
        <w:spacing w:before="120" w:after="120"/>
        <w:ind w:firstLine="720"/>
        <w:jc w:val="both"/>
        <w:rPr>
          <w:szCs w:val="28"/>
        </w:rPr>
      </w:pPr>
      <w:r w:rsidRPr="00EF4131">
        <w:rPr>
          <w:szCs w:val="28"/>
        </w:rPr>
        <w:t xml:space="preserve">- Có văn bằng tốt nghiệp chương trình đào tạo hộ sinh từ trình độ </w:t>
      </w:r>
      <w:r w:rsidR="000235AB" w:rsidRPr="005911B1">
        <w:rPr>
          <w:szCs w:val="28"/>
        </w:rPr>
        <w:t xml:space="preserve">trung cấp </w:t>
      </w:r>
      <w:r w:rsidRPr="00EF4131">
        <w:rPr>
          <w:szCs w:val="28"/>
        </w:rPr>
        <w:t>trở lên.</w:t>
      </w:r>
    </w:p>
    <w:p w14:paraId="75A97996" w14:textId="77777777" w:rsidR="00213E6A" w:rsidRPr="00EF4131" w:rsidRDefault="00213E6A" w:rsidP="00213E6A">
      <w:pPr>
        <w:spacing w:before="120" w:after="120"/>
        <w:ind w:firstLine="720"/>
        <w:jc w:val="both"/>
        <w:rPr>
          <w:szCs w:val="28"/>
        </w:rPr>
      </w:pPr>
      <w:r w:rsidRPr="00EF4131">
        <w:rPr>
          <w:szCs w:val="28"/>
        </w:rPr>
        <w:t>- Chưa được cấp chứng chỉ hành nghề hộ sinh.</w:t>
      </w:r>
    </w:p>
    <w:p w14:paraId="01AA533A" w14:textId="77777777" w:rsidR="00213E6A" w:rsidRPr="00EF4131" w:rsidRDefault="00213E6A" w:rsidP="00213E6A">
      <w:pPr>
        <w:spacing w:before="120" w:after="120"/>
        <w:ind w:firstLine="720"/>
        <w:jc w:val="both"/>
        <w:rPr>
          <w:szCs w:val="28"/>
        </w:rPr>
      </w:pPr>
      <w:r w:rsidRPr="00EF4131">
        <w:rPr>
          <w:szCs w:val="28"/>
        </w:rPr>
        <w:t>- Có đơn đề nghị học thực hành theo mẫu quy định.</w:t>
      </w:r>
    </w:p>
    <w:p w14:paraId="7E47828D" w14:textId="77777777" w:rsidR="00213E6A" w:rsidRPr="00EF4131" w:rsidRDefault="00213E6A" w:rsidP="00213E6A">
      <w:pPr>
        <w:spacing w:before="120" w:after="120"/>
        <w:ind w:firstLine="720"/>
        <w:jc w:val="both"/>
        <w:rPr>
          <w:b/>
          <w:szCs w:val="28"/>
        </w:rPr>
      </w:pPr>
      <w:r w:rsidRPr="00EF4131">
        <w:rPr>
          <w:b/>
          <w:szCs w:val="28"/>
        </w:rPr>
        <w:t>IV. CHƯƠNG TRÌNH</w:t>
      </w:r>
    </w:p>
    <w:p w14:paraId="18685B0E" w14:textId="77777777" w:rsidR="00213E6A" w:rsidRPr="00EF4131" w:rsidRDefault="00213E6A" w:rsidP="00213E6A">
      <w:pPr>
        <w:spacing w:before="120" w:after="120"/>
        <w:ind w:firstLine="720"/>
        <w:jc w:val="both"/>
        <w:rPr>
          <w:b/>
          <w:szCs w:val="28"/>
        </w:rPr>
      </w:pPr>
      <w:r w:rsidRPr="00EF4131">
        <w:rPr>
          <w:b/>
          <w:szCs w:val="28"/>
        </w:rPr>
        <w:t>1. Chương trình tổng quát</w:t>
      </w:r>
    </w:p>
    <w:tbl>
      <w:tblPr>
        <w:tblW w:w="8965" w:type="dxa"/>
        <w:tblInd w:w="102" w:type="dxa"/>
        <w:tblLayout w:type="fixed"/>
        <w:tblCellMar>
          <w:left w:w="0" w:type="dxa"/>
          <w:right w:w="0" w:type="dxa"/>
        </w:tblCellMar>
        <w:tblLook w:val="01E0" w:firstRow="1" w:lastRow="1" w:firstColumn="1" w:lastColumn="1" w:noHBand="0" w:noVBand="0"/>
      </w:tblPr>
      <w:tblGrid>
        <w:gridCol w:w="793"/>
        <w:gridCol w:w="6188"/>
        <w:gridCol w:w="1984"/>
      </w:tblGrid>
      <w:tr w:rsidR="00213E6A" w:rsidRPr="004765E6" w14:paraId="413997CF" w14:textId="77777777" w:rsidTr="004D4831">
        <w:trPr>
          <w:trHeight w:hRule="exact" w:val="510"/>
        </w:trPr>
        <w:tc>
          <w:tcPr>
            <w:tcW w:w="793" w:type="dxa"/>
            <w:tcBorders>
              <w:top w:val="single" w:sz="4" w:space="0" w:color="363435"/>
              <w:left w:val="single" w:sz="4" w:space="0" w:color="363435"/>
              <w:bottom w:val="single" w:sz="4" w:space="0" w:color="363435"/>
              <w:right w:val="single" w:sz="4" w:space="0" w:color="363435"/>
            </w:tcBorders>
            <w:vAlign w:val="center"/>
          </w:tcPr>
          <w:p w14:paraId="7679E274" w14:textId="77777777" w:rsidR="00213E6A" w:rsidRPr="004765E6" w:rsidRDefault="00213E6A" w:rsidP="004D4831">
            <w:pPr>
              <w:spacing w:before="60" w:after="60"/>
              <w:jc w:val="center"/>
              <w:rPr>
                <w:b/>
                <w:szCs w:val="28"/>
              </w:rPr>
            </w:pPr>
            <w:r w:rsidRPr="004765E6">
              <w:rPr>
                <w:b/>
                <w:szCs w:val="28"/>
              </w:rPr>
              <w:t>TT</w:t>
            </w:r>
          </w:p>
        </w:tc>
        <w:tc>
          <w:tcPr>
            <w:tcW w:w="6188" w:type="dxa"/>
            <w:tcBorders>
              <w:top w:val="single" w:sz="4" w:space="0" w:color="363435"/>
              <w:left w:val="single" w:sz="4" w:space="0" w:color="363435"/>
              <w:bottom w:val="single" w:sz="4" w:space="0" w:color="363435"/>
              <w:right w:val="single" w:sz="4" w:space="0" w:color="363435"/>
            </w:tcBorders>
            <w:vAlign w:val="center"/>
          </w:tcPr>
          <w:p w14:paraId="3CF16916" w14:textId="77777777" w:rsidR="00213E6A" w:rsidRPr="004765E6" w:rsidRDefault="00213E6A" w:rsidP="004D4831">
            <w:pPr>
              <w:spacing w:before="60" w:after="60"/>
              <w:jc w:val="center"/>
              <w:rPr>
                <w:b/>
                <w:szCs w:val="28"/>
              </w:rPr>
            </w:pPr>
            <w:r w:rsidRPr="004765E6">
              <w:rPr>
                <w:b/>
                <w:szCs w:val="28"/>
              </w:rPr>
              <w:t>Nội dung</w:t>
            </w:r>
          </w:p>
        </w:tc>
        <w:tc>
          <w:tcPr>
            <w:tcW w:w="1984" w:type="dxa"/>
            <w:tcBorders>
              <w:top w:val="single" w:sz="4" w:space="0" w:color="363435"/>
              <w:left w:val="single" w:sz="4" w:space="0" w:color="363435"/>
              <w:bottom w:val="single" w:sz="4" w:space="0" w:color="363435"/>
              <w:right w:val="single" w:sz="4" w:space="0" w:color="363435"/>
            </w:tcBorders>
            <w:vAlign w:val="center"/>
          </w:tcPr>
          <w:p w14:paraId="14594F08" w14:textId="77777777" w:rsidR="00213E6A" w:rsidRPr="004765E6" w:rsidRDefault="00213E6A" w:rsidP="004D4831">
            <w:pPr>
              <w:spacing w:before="60" w:after="60"/>
              <w:jc w:val="center"/>
              <w:rPr>
                <w:b/>
                <w:szCs w:val="28"/>
              </w:rPr>
            </w:pPr>
            <w:r w:rsidRPr="004765E6">
              <w:rPr>
                <w:b/>
                <w:szCs w:val="28"/>
              </w:rPr>
              <w:t>Tổng số tiết</w:t>
            </w:r>
          </w:p>
        </w:tc>
      </w:tr>
      <w:tr w:rsidR="00213E6A" w:rsidRPr="004765E6" w14:paraId="0F1F4AF6" w14:textId="77777777" w:rsidTr="004D4831">
        <w:trPr>
          <w:trHeight w:hRule="exact" w:val="510"/>
        </w:trPr>
        <w:tc>
          <w:tcPr>
            <w:tcW w:w="793" w:type="dxa"/>
            <w:tcBorders>
              <w:top w:val="single" w:sz="4" w:space="0" w:color="363435"/>
              <w:left w:val="single" w:sz="4" w:space="0" w:color="363435"/>
              <w:bottom w:val="single" w:sz="4" w:space="0" w:color="363435"/>
              <w:right w:val="single" w:sz="4" w:space="0" w:color="363435"/>
            </w:tcBorders>
            <w:vAlign w:val="center"/>
          </w:tcPr>
          <w:p w14:paraId="5981B8FD" w14:textId="6D01BB85" w:rsidR="00213E6A" w:rsidRPr="004765E6" w:rsidRDefault="007C5A89" w:rsidP="004D4831">
            <w:pPr>
              <w:spacing w:before="60" w:after="60"/>
              <w:jc w:val="center"/>
              <w:rPr>
                <w:szCs w:val="28"/>
              </w:rPr>
            </w:pPr>
            <w:r>
              <w:rPr>
                <w:szCs w:val="28"/>
              </w:rPr>
              <w:t>0</w:t>
            </w:r>
            <w:r w:rsidR="00213E6A" w:rsidRPr="004765E6">
              <w:rPr>
                <w:szCs w:val="28"/>
              </w:rPr>
              <w:t>1</w:t>
            </w:r>
          </w:p>
        </w:tc>
        <w:tc>
          <w:tcPr>
            <w:tcW w:w="6188" w:type="dxa"/>
            <w:tcBorders>
              <w:top w:val="single" w:sz="4" w:space="0" w:color="363435"/>
              <w:left w:val="single" w:sz="4" w:space="0" w:color="363435"/>
              <w:bottom w:val="single" w:sz="4" w:space="0" w:color="363435"/>
              <w:right w:val="single" w:sz="4" w:space="0" w:color="363435"/>
            </w:tcBorders>
            <w:vAlign w:val="center"/>
          </w:tcPr>
          <w:p w14:paraId="60A2A51D" w14:textId="70BA4FBD" w:rsidR="00213E6A" w:rsidRPr="004765E6" w:rsidRDefault="004D4831" w:rsidP="004D4831">
            <w:pPr>
              <w:spacing w:before="60" w:after="60"/>
              <w:rPr>
                <w:szCs w:val="28"/>
              </w:rPr>
            </w:pPr>
            <w:r>
              <w:rPr>
                <w:szCs w:val="28"/>
              </w:rPr>
              <w:t xml:space="preserve"> </w:t>
            </w:r>
            <w:r w:rsidR="00213E6A" w:rsidRPr="004765E6">
              <w:rPr>
                <w:szCs w:val="28"/>
              </w:rPr>
              <w:t>Lý thuyết và thực hành trên lớp</w:t>
            </w:r>
          </w:p>
        </w:tc>
        <w:tc>
          <w:tcPr>
            <w:tcW w:w="1984" w:type="dxa"/>
            <w:tcBorders>
              <w:top w:val="single" w:sz="4" w:space="0" w:color="363435"/>
              <w:left w:val="single" w:sz="4" w:space="0" w:color="363435"/>
              <w:bottom w:val="single" w:sz="4" w:space="0" w:color="363435"/>
              <w:right w:val="single" w:sz="4" w:space="0" w:color="363435"/>
            </w:tcBorders>
            <w:vAlign w:val="center"/>
          </w:tcPr>
          <w:p w14:paraId="5AA53641" w14:textId="77777777" w:rsidR="00213E6A" w:rsidRPr="004765E6" w:rsidRDefault="00213E6A" w:rsidP="004D4831">
            <w:pPr>
              <w:spacing w:before="60" w:after="60"/>
              <w:jc w:val="center"/>
              <w:rPr>
                <w:szCs w:val="28"/>
              </w:rPr>
            </w:pPr>
            <w:r>
              <w:rPr>
                <w:szCs w:val="28"/>
              </w:rPr>
              <w:t>48</w:t>
            </w:r>
          </w:p>
        </w:tc>
      </w:tr>
      <w:tr w:rsidR="00213E6A" w:rsidRPr="004765E6" w14:paraId="3E22114E" w14:textId="77777777" w:rsidTr="004D4831">
        <w:trPr>
          <w:trHeight w:hRule="exact" w:val="510"/>
        </w:trPr>
        <w:tc>
          <w:tcPr>
            <w:tcW w:w="793" w:type="dxa"/>
            <w:tcBorders>
              <w:top w:val="single" w:sz="4" w:space="0" w:color="363435"/>
              <w:left w:val="single" w:sz="4" w:space="0" w:color="363435"/>
              <w:bottom w:val="single" w:sz="4" w:space="0" w:color="363435"/>
              <w:right w:val="single" w:sz="4" w:space="0" w:color="363435"/>
            </w:tcBorders>
            <w:vAlign w:val="center"/>
          </w:tcPr>
          <w:p w14:paraId="3E8B6FB2" w14:textId="3F4B8510" w:rsidR="00213E6A" w:rsidRPr="004765E6" w:rsidRDefault="007C5A89" w:rsidP="004D4831">
            <w:pPr>
              <w:spacing w:before="60" w:after="60"/>
              <w:jc w:val="center"/>
              <w:rPr>
                <w:szCs w:val="28"/>
              </w:rPr>
            </w:pPr>
            <w:r>
              <w:rPr>
                <w:szCs w:val="28"/>
              </w:rPr>
              <w:t>0</w:t>
            </w:r>
            <w:r w:rsidR="00213E6A" w:rsidRPr="004765E6">
              <w:rPr>
                <w:szCs w:val="28"/>
              </w:rPr>
              <w:t>2</w:t>
            </w:r>
          </w:p>
        </w:tc>
        <w:tc>
          <w:tcPr>
            <w:tcW w:w="6188" w:type="dxa"/>
            <w:tcBorders>
              <w:top w:val="single" w:sz="4" w:space="0" w:color="363435"/>
              <w:left w:val="single" w:sz="4" w:space="0" w:color="363435"/>
              <w:bottom w:val="single" w:sz="4" w:space="0" w:color="363435"/>
              <w:right w:val="single" w:sz="4" w:space="0" w:color="363435"/>
            </w:tcBorders>
            <w:vAlign w:val="center"/>
          </w:tcPr>
          <w:p w14:paraId="0648DF93" w14:textId="3692026B" w:rsidR="00213E6A" w:rsidRPr="004765E6" w:rsidRDefault="004D4831" w:rsidP="004D4831">
            <w:pPr>
              <w:spacing w:before="60" w:after="60"/>
              <w:rPr>
                <w:szCs w:val="28"/>
              </w:rPr>
            </w:pPr>
            <w:r>
              <w:rPr>
                <w:szCs w:val="28"/>
              </w:rPr>
              <w:t xml:space="preserve"> </w:t>
            </w:r>
            <w:r w:rsidR="00213E6A" w:rsidRPr="004765E6">
              <w:rPr>
                <w:szCs w:val="28"/>
              </w:rPr>
              <w:t>Học thực hành tại khoa lâm sàng</w:t>
            </w:r>
          </w:p>
        </w:tc>
        <w:tc>
          <w:tcPr>
            <w:tcW w:w="1984" w:type="dxa"/>
            <w:tcBorders>
              <w:top w:val="single" w:sz="4" w:space="0" w:color="363435"/>
              <w:left w:val="single" w:sz="4" w:space="0" w:color="363435"/>
              <w:bottom w:val="single" w:sz="4" w:space="0" w:color="363435"/>
              <w:right w:val="single" w:sz="4" w:space="0" w:color="363435"/>
            </w:tcBorders>
            <w:vAlign w:val="center"/>
          </w:tcPr>
          <w:p w14:paraId="34B5D110" w14:textId="77777777" w:rsidR="00213E6A" w:rsidRPr="004765E6" w:rsidRDefault="00213E6A" w:rsidP="004D4831">
            <w:pPr>
              <w:spacing w:before="60" w:after="60"/>
              <w:jc w:val="center"/>
              <w:rPr>
                <w:szCs w:val="28"/>
              </w:rPr>
            </w:pPr>
            <w:r>
              <w:rPr>
                <w:szCs w:val="28"/>
              </w:rPr>
              <w:t>952</w:t>
            </w:r>
          </w:p>
        </w:tc>
      </w:tr>
      <w:tr w:rsidR="00213E6A" w:rsidRPr="004765E6" w14:paraId="373EE25B" w14:textId="77777777" w:rsidTr="004D4831">
        <w:trPr>
          <w:trHeight w:hRule="exact" w:val="510"/>
        </w:trPr>
        <w:tc>
          <w:tcPr>
            <w:tcW w:w="793" w:type="dxa"/>
            <w:tcBorders>
              <w:top w:val="single" w:sz="4" w:space="0" w:color="363435"/>
              <w:left w:val="single" w:sz="4" w:space="0" w:color="363435"/>
              <w:bottom w:val="single" w:sz="4" w:space="0" w:color="363435"/>
              <w:right w:val="single" w:sz="4" w:space="0" w:color="363435"/>
            </w:tcBorders>
            <w:vAlign w:val="center"/>
          </w:tcPr>
          <w:p w14:paraId="3BFEA38B" w14:textId="1BCF264D" w:rsidR="00213E6A" w:rsidRPr="004765E6" w:rsidRDefault="007C5A89" w:rsidP="004D4831">
            <w:pPr>
              <w:spacing w:before="60" w:after="60"/>
              <w:jc w:val="center"/>
              <w:rPr>
                <w:szCs w:val="28"/>
              </w:rPr>
            </w:pPr>
            <w:r>
              <w:rPr>
                <w:szCs w:val="28"/>
              </w:rPr>
              <w:t>0</w:t>
            </w:r>
            <w:r w:rsidR="00213E6A" w:rsidRPr="004765E6">
              <w:rPr>
                <w:szCs w:val="28"/>
              </w:rPr>
              <w:t>3</w:t>
            </w:r>
          </w:p>
        </w:tc>
        <w:tc>
          <w:tcPr>
            <w:tcW w:w="6188" w:type="dxa"/>
            <w:tcBorders>
              <w:top w:val="single" w:sz="4" w:space="0" w:color="363435"/>
              <w:left w:val="single" w:sz="4" w:space="0" w:color="363435"/>
              <w:bottom w:val="single" w:sz="4" w:space="0" w:color="363435"/>
              <w:right w:val="single" w:sz="4" w:space="0" w:color="363435"/>
            </w:tcBorders>
            <w:vAlign w:val="center"/>
          </w:tcPr>
          <w:p w14:paraId="32D4ECE7" w14:textId="1A7386FC" w:rsidR="00213E6A" w:rsidRPr="004765E6" w:rsidRDefault="004D4831" w:rsidP="004D4831">
            <w:pPr>
              <w:spacing w:before="60" w:after="60"/>
              <w:rPr>
                <w:szCs w:val="28"/>
              </w:rPr>
            </w:pPr>
            <w:r>
              <w:rPr>
                <w:szCs w:val="28"/>
              </w:rPr>
              <w:t xml:space="preserve"> </w:t>
            </w:r>
            <w:r w:rsidR="00213E6A" w:rsidRPr="004765E6">
              <w:rPr>
                <w:szCs w:val="28"/>
              </w:rPr>
              <w:t>Ôn tập, tự học, kiểm tra đánh giá</w:t>
            </w:r>
          </w:p>
        </w:tc>
        <w:tc>
          <w:tcPr>
            <w:tcW w:w="1984" w:type="dxa"/>
            <w:tcBorders>
              <w:top w:val="single" w:sz="4" w:space="0" w:color="363435"/>
              <w:left w:val="single" w:sz="4" w:space="0" w:color="363435"/>
              <w:bottom w:val="single" w:sz="4" w:space="0" w:color="363435"/>
              <w:right w:val="single" w:sz="4" w:space="0" w:color="363435"/>
            </w:tcBorders>
            <w:vAlign w:val="center"/>
          </w:tcPr>
          <w:p w14:paraId="2D9138DB" w14:textId="77777777" w:rsidR="00213E6A" w:rsidRPr="004765E6" w:rsidRDefault="00213E6A" w:rsidP="004D4831">
            <w:pPr>
              <w:spacing w:before="60" w:after="60"/>
              <w:jc w:val="center"/>
              <w:rPr>
                <w:szCs w:val="28"/>
              </w:rPr>
            </w:pPr>
            <w:r>
              <w:rPr>
                <w:szCs w:val="28"/>
              </w:rPr>
              <w:t>40</w:t>
            </w:r>
          </w:p>
        </w:tc>
      </w:tr>
      <w:tr w:rsidR="00213E6A" w:rsidRPr="004765E6" w14:paraId="0BABD32E" w14:textId="77777777" w:rsidTr="004D4831">
        <w:trPr>
          <w:trHeight w:hRule="exact" w:val="510"/>
        </w:trPr>
        <w:tc>
          <w:tcPr>
            <w:tcW w:w="6981" w:type="dxa"/>
            <w:gridSpan w:val="2"/>
            <w:tcBorders>
              <w:top w:val="single" w:sz="4" w:space="0" w:color="363435"/>
              <w:left w:val="single" w:sz="4" w:space="0" w:color="363435"/>
              <w:bottom w:val="single" w:sz="4" w:space="0" w:color="363435"/>
              <w:right w:val="single" w:sz="4" w:space="0" w:color="363435"/>
            </w:tcBorders>
            <w:vAlign w:val="center"/>
          </w:tcPr>
          <w:p w14:paraId="027E8AC3" w14:textId="77777777" w:rsidR="00213E6A" w:rsidRPr="004765E6" w:rsidRDefault="00213E6A" w:rsidP="004D4831">
            <w:pPr>
              <w:spacing w:before="60" w:after="60"/>
              <w:jc w:val="center"/>
              <w:rPr>
                <w:b/>
                <w:szCs w:val="28"/>
              </w:rPr>
            </w:pPr>
            <w:r w:rsidRPr="004765E6">
              <w:rPr>
                <w:b/>
                <w:szCs w:val="28"/>
              </w:rPr>
              <w:t>TỔNG</w:t>
            </w:r>
          </w:p>
        </w:tc>
        <w:tc>
          <w:tcPr>
            <w:tcW w:w="1984" w:type="dxa"/>
            <w:tcBorders>
              <w:top w:val="single" w:sz="4" w:space="0" w:color="363435"/>
              <w:left w:val="single" w:sz="4" w:space="0" w:color="363435"/>
              <w:bottom w:val="single" w:sz="4" w:space="0" w:color="363435"/>
              <w:right w:val="single" w:sz="4" w:space="0" w:color="363435"/>
            </w:tcBorders>
            <w:vAlign w:val="center"/>
          </w:tcPr>
          <w:p w14:paraId="4B9E1C2D" w14:textId="77777777" w:rsidR="00213E6A" w:rsidRPr="004765E6" w:rsidRDefault="00213E6A" w:rsidP="004D4831">
            <w:pPr>
              <w:spacing w:before="60" w:after="60"/>
              <w:jc w:val="center"/>
              <w:rPr>
                <w:b/>
                <w:szCs w:val="28"/>
              </w:rPr>
            </w:pPr>
            <w:r w:rsidRPr="004765E6">
              <w:rPr>
                <w:b/>
                <w:szCs w:val="28"/>
              </w:rPr>
              <w:t>1.</w:t>
            </w:r>
            <w:r>
              <w:rPr>
                <w:b/>
                <w:szCs w:val="28"/>
              </w:rPr>
              <w:t>040</w:t>
            </w:r>
          </w:p>
        </w:tc>
      </w:tr>
    </w:tbl>
    <w:p w14:paraId="59D1343F" w14:textId="1DC22474" w:rsidR="00213E6A" w:rsidRPr="004765E6" w:rsidRDefault="00213E6A" w:rsidP="00213E6A">
      <w:pPr>
        <w:spacing w:before="120" w:after="120"/>
        <w:ind w:firstLine="720"/>
        <w:rPr>
          <w:szCs w:val="28"/>
        </w:rPr>
      </w:pPr>
      <w:r w:rsidRPr="004765E6">
        <w:rPr>
          <w:b/>
          <w:szCs w:val="28"/>
        </w:rPr>
        <w:t>2. Khung chương trình đào tạo chi tiết</w:t>
      </w:r>
      <w:r w:rsidRPr="004765E6">
        <w:rPr>
          <w:szCs w:val="28"/>
        </w:rPr>
        <w:t xml:space="preserve"> (mỗi tiết học 50 phút)</w:t>
      </w:r>
      <w:r w:rsidR="004D4831">
        <w:rPr>
          <w:szCs w:val="28"/>
        </w:rPr>
        <w:t>.</w:t>
      </w:r>
    </w:p>
    <w:p w14:paraId="49CE38FE" w14:textId="7A82E072" w:rsidR="00213E6A" w:rsidRPr="004765E6" w:rsidRDefault="00213E6A" w:rsidP="00213E6A">
      <w:pPr>
        <w:spacing w:before="120" w:after="120"/>
        <w:ind w:firstLine="720"/>
        <w:rPr>
          <w:b/>
          <w:szCs w:val="28"/>
        </w:rPr>
      </w:pPr>
      <w:r w:rsidRPr="004765E6">
        <w:rPr>
          <w:b/>
          <w:szCs w:val="28"/>
        </w:rPr>
        <w:t>* LÝ THUYẾ</w:t>
      </w:r>
      <w:r>
        <w:rPr>
          <w:b/>
          <w:szCs w:val="28"/>
        </w:rPr>
        <w:t>T VÀ THỰC HÀNH TRÊN LỚP (Tổng 48</w:t>
      </w:r>
      <w:r w:rsidRPr="004765E6">
        <w:rPr>
          <w:b/>
          <w:szCs w:val="28"/>
        </w:rPr>
        <w:t xml:space="preserve"> tiết)</w:t>
      </w:r>
    </w:p>
    <w:tbl>
      <w:tblPr>
        <w:tblStyle w:val="TableGrid"/>
        <w:tblW w:w="9067" w:type="dxa"/>
        <w:jc w:val="center"/>
        <w:tblLayout w:type="fixed"/>
        <w:tblLook w:val="04A0" w:firstRow="1" w:lastRow="0" w:firstColumn="1" w:lastColumn="0" w:noHBand="0" w:noVBand="1"/>
      </w:tblPr>
      <w:tblGrid>
        <w:gridCol w:w="849"/>
        <w:gridCol w:w="1981"/>
        <w:gridCol w:w="3969"/>
        <w:gridCol w:w="709"/>
        <w:gridCol w:w="1559"/>
      </w:tblGrid>
      <w:tr w:rsidR="00213E6A" w:rsidRPr="00F029A3" w14:paraId="43A98D92" w14:textId="77777777" w:rsidTr="008416F6">
        <w:trPr>
          <w:jc w:val="center"/>
        </w:trPr>
        <w:tc>
          <w:tcPr>
            <w:tcW w:w="849" w:type="dxa"/>
            <w:vAlign w:val="center"/>
          </w:tcPr>
          <w:p w14:paraId="076D3587" w14:textId="77777777" w:rsidR="00213E6A" w:rsidRPr="00F029A3" w:rsidRDefault="00213E6A" w:rsidP="004D4831">
            <w:pPr>
              <w:spacing w:before="60" w:after="60"/>
              <w:jc w:val="center"/>
              <w:rPr>
                <w:b/>
                <w:szCs w:val="28"/>
              </w:rPr>
            </w:pPr>
            <w:r w:rsidRPr="00F029A3">
              <w:rPr>
                <w:b/>
                <w:szCs w:val="28"/>
              </w:rPr>
              <w:t>STT</w:t>
            </w:r>
          </w:p>
        </w:tc>
        <w:tc>
          <w:tcPr>
            <w:tcW w:w="1981" w:type="dxa"/>
            <w:vAlign w:val="center"/>
          </w:tcPr>
          <w:p w14:paraId="03AB39F0" w14:textId="77777777" w:rsidR="00213E6A" w:rsidRPr="00F029A3" w:rsidRDefault="00213E6A" w:rsidP="004D4831">
            <w:pPr>
              <w:spacing w:before="60" w:after="60"/>
              <w:jc w:val="center"/>
              <w:rPr>
                <w:b/>
                <w:szCs w:val="28"/>
              </w:rPr>
            </w:pPr>
            <w:r w:rsidRPr="00F029A3">
              <w:rPr>
                <w:b/>
                <w:szCs w:val="28"/>
              </w:rPr>
              <w:t>TÊN BÀI</w:t>
            </w:r>
          </w:p>
        </w:tc>
        <w:tc>
          <w:tcPr>
            <w:tcW w:w="3969" w:type="dxa"/>
            <w:vAlign w:val="center"/>
          </w:tcPr>
          <w:p w14:paraId="5ADA6103" w14:textId="77777777" w:rsidR="00213E6A" w:rsidRPr="00F029A3" w:rsidRDefault="00213E6A" w:rsidP="004D4831">
            <w:pPr>
              <w:spacing w:before="60" w:after="60"/>
              <w:jc w:val="center"/>
              <w:rPr>
                <w:b/>
                <w:szCs w:val="28"/>
              </w:rPr>
            </w:pPr>
            <w:r w:rsidRPr="00F029A3">
              <w:rPr>
                <w:b/>
                <w:szCs w:val="28"/>
              </w:rPr>
              <w:t>MỤC TIÊU BÀI HỌC</w:t>
            </w:r>
          </w:p>
        </w:tc>
        <w:tc>
          <w:tcPr>
            <w:tcW w:w="709" w:type="dxa"/>
            <w:vAlign w:val="center"/>
          </w:tcPr>
          <w:p w14:paraId="06C88C1B" w14:textId="0A4E7005" w:rsidR="00213E6A" w:rsidRPr="00F029A3" w:rsidRDefault="00213E6A" w:rsidP="004D4831">
            <w:pPr>
              <w:spacing w:before="60" w:after="60"/>
              <w:jc w:val="center"/>
              <w:rPr>
                <w:szCs w:val="28"/>
              </w:rPr>
            </w:pPr>
            <w:r w:rsidRPr="00F029A3">
              <w:rPr>
                <w:b/>
                <w:szCs w:val="28"/>
              </w:rPr>
              <w:t>Số tiết</w:t>
            </w:r>
          </w:p>
        </w:tc>
        <w:tc>
          <w:tcPr>
            <w:tcW w:w="1559" w:type="dxa"/>
            <w:vAlign w:val="center"/>
          </w:tcPr>
          <w:p w14:paraId="56B39D62" w14:textId="77777777" w:rsidR="00213E6A" w:rsidRPr="00F029A3" w:rsidRDefault="00213E6A" w:rsidP="004D4831">
            <w:pPr>
              <w:spacing w:before="60" w:after="60"/>
              <w:jc w:val="center"/>
              <w:rPr>
                <w:b/>
                <w:szCs w:val="28"/>
              </w:rPr>
            </w:pPr>
            <w:r w:rsidRPr="00F029A3">
              <w:rPr>
                <w:b/>
                <w:szCs w:val="28"/>
              </w:rPr>
              <w:t>Phân công giảng</w:t>
            </w:r>
          </w:p>
        </w:tc>
      </w:tr>
      <w:tr w:rsidR="00213E6A" w:rsidRPr="00F029A3" w14:paraId="1E8411B5" w14:textId="77777777" w:rsidTr="00B30148">
        <w:trPr>
          <w:jc w:val="center"/>
        </w:trPr>
        <w:tc>
          <w:tcPr>
            <w:tcW w:w="9067" w:type="dxa"/>
            <w:gridSpan w:val="5"/>
            <w:shd w:val="clear" w:color="auto" w:fill="auto"/>
            <w:vAlign w:val="center"/>
          </w:tcPr>
          <w:p w14:paraId="5AA8F321" w14:textId="77461756" w:rsidR="00213E6A" w:rsidRPr="00F029A3" w:rsidRDefault="00EA7FA8" w:rsidP="004D4831">
            <w:pPr>
              <w:spacing w:before="60" w:after="60"/>
              <w:jc w:val="both"/>
              <w:rPr>
                <w:b/>
                <w:szCs w:val="28"/>
              </w:rPr>
            </w:pPr>
            <w:r>
              <w:rPr>
                <w:b/>
                <w:szCs w:val="28"/>
              </w:rPr>
              <w:t xml:space="preserve">          </w:t>
            </w:r>
            <w:r w:rsidR="00213E6A" w:rsidRPr="00F029A3">
              <w:rPr>
                <w:b/>
                <w:szCs w:val="28"/>
              </w:rPr>
              <w:t>I. QUẢN LÝ NHÀ NƯỚC</w:t>
            </w:r>
          </w:p>
        </w:tc>
      </w:tr>
      <w:tr w:rsidR="00213E6A" w:rsidRPr="00F029A3" w14:paraId="14ACE2E6" w14:textId="77777777" w:rsidTr="008416F6">
        <w:trPr>
          <w:jc w:val="center"/>
        </w:trPr>
        <w:tc>
          <w:tcPr>
            <w:tcW w:w="849" w:type="dxa"/>
            <w:vAlign w:val="center"/>
          </w:tcPr>
          <w:p w14:paraId="4BA802A1" w14:textId="77777777" w:rsidR="00213E6A" w:rsidRPr="00FF10A9" w:rsidRDefault="00213E6A" w:rsidP="004D4831">
            <w:pPr>
              <w:spacing w:before="60" w:after="60"/>
              <w:jc w:val="center"/>
              <w:rPr>
                <w:bCs/>
                <w:szCs w:val="28"/>
              </w:rPr>
            </w:pPr>
            <w:r w:rsidRPr="00FF10A9">
              <w:rPr>
                <w:bCs/>
                <w:szCs w:val="28"/>
              </w:rPr>
              <w:t>01</w:t>
            </w:r>
          </w:p>
        </w:tc>
        <w:tc>
          <w:tcPr>
            <w:tcW w:w="1981" w:type="dxa"/>
            <w:vAlign w:val="center"/>
          </w:tcPr>
          <w:p w14:paraId="0779A4F9" w14:textId="77777777" w:rsidR="00213E6A" w:rsidRPr="00F029A3" w:rsidRDefault="00213E6A" w:rsidP="004D4831">
            <w:pPr>
              <w:spacing w:before="60" w:after="60"/>
              <w:jc w:val="both"/>
              <w:rPr>
                <w:b/>
                <w:szCs w:val="28"/>
              </w:rPr>
            </w:pPr>
            <w:r w:rsidRPr="00F029A3">
              <w:rPr>
                <w:b/>
                <w:szCs w:val="28"/>
              </w:rPr>
              <w:t>Bài 1:</w:t>
            </w:r>
            <w:r w:rsidRPr="00F029A3">
              <w:rPr>
                <w:szCs w:val="28"/>
              </w:rPr>
              <w:t xml:space="preserve"> Luật Khám bệnh, chữa bệnh; Luật Viên chức</w:t>
            </w:r>
          </w:p>
        </w:tc>
        <w:tc>
          <w:tcPr>
            <w:tcW w:w="3969" w:type="dxa"/>
            <w:vAlign w:val="center"/>
          </w:tcPr>
          <w:p w14:paraId="60BA86B3" w14:textId="77777777" w:rsidR="00213E6A" w:rsidRPr="00F029A3" w:rsidRDefault="00213E6A" w:rsidP="004D4831">
            <w:pPr>
              <w:spacing w:before="60" w:after="60"/>
              <w:jc w:val="both"/>
              <w:rPr>
                <w:szCs w:val="28"/>
              </w:rPr>
            </w:pPr>
            <w:r w:rsidRPr="00F029A3">
              <w:rPr>
                <w:szCs w:val="28"/>
              </w:rPr>
              <w:t>1. Hiểu và thực hiện đúng các điều trong Luật Khám bệnh, chữa bệnh và Luật Viên chức.</w:t>
            </w:r>
          </w:p>
          <w:p w14:paraId="6ECE5B3D" w14:textId="77777777" w:rsidR="00213E6A" w:rsidRPr="00F029A3" w:rsidRDefault="00213E6A" w:rsidP="004D4831">
            <w:pPr>
              <w:spacing w:before="60" w:after="60"/>
              <w:jc w:val="both"/>
              <w:rPr>
                <w:szCs w:val="28"/>
              </w:rPr>
            </w:pPr>
            <w:r w:rsidRPr="00F029A3">
              <w:rPr>
                <w:szCs w:val="28"/>
              </w:rPr>
              <w:t xml:space="preserve">2. Áp dụng và thực hiện các quy định pháp lý của các Luật trong thực hành chăm sóc người bệnh của hộ sinh. </w:t>
            </w:r>
          </w:p>
        </w:tc>
        <w:tc>
          <w:tcPr>
            <w:tcW w:w="709" w:type="dxa"/>
            <w:vAlign w:val="center"/>
          </w:tcPr>
          <w:p w14:paraId="7D8F27AC" w14:textId="77777777" w:rsidR="00213E6A" w:rsidRPr="008416F6" w:rsidRDefault="00213E6A" w:rsidP="004D4831">
            <w:pPr>
              <w:spacing w:before="60" w:after="60"/>
              <w:jc w:val="center"/>
              <w:rPr>
                <w:bCs/>
                <w:szCs w:val="28"/>
              </w:rPr>
            </w:pPr>
            <w:r w:rsidRPr="008416F6">
              <w:rPr>
                <w:bCs/>
                <w:szCs w:val="28"/>
              </w:rPr>
              <w:t>2</w:t>
            </w:r>
          </w:p>
        </w:tc>
        <w:tc>
          <w:tcPr>
            <w:tcW w:w="1559" w:type="dxa"/>
            <w:vAlign w:val="center"/>
          </w:tcPr>
          <w:p w14:paraId="77F1DCB4" w14:textId="0FD6F540" w:rsidR="00213E6A" w:rsidRPr="00F029A3" w:rsidRDefault="00213E6A" w:rsidP="004D4831">
            <w:pPr>
              <w:spacing w:before="60" w:after="60"/>
              <w:jc w:val="center"/>
              <w:rPr>
                <w:b/>
                <w:szCs w:val="28"/>
              </w:rPr>
            </w:pPr>
            <w:r w:rsidRPr="00F029A3">
              <w:rPr>
                <w:szCs w:val="28"/>
              </w:rPr>
              <w:t xml:space="preserve">Phòng Kế hoạch </w:t>
            </w:r>
            <w:r w:rsidR="004D4831">
              <w:rPr>
                <w:szCs w:val="28"/>
              </w:rPr>
              <w:t>- Ng</w:t>
            </w:r>
            <w:r w:rsidRPr="00F029A3">
              <w:rPr>
                <w:szCs w:val="28"/>
              </w:rPr>
              <w:t>hiệp vụ - Điều dưỡng - Kiểm soát nhiễm khuẩn</w:t>
            </w:r>
          </w:p>
        </w:tc>
      </w:tr>
      <w:tr w:rsidR="00213E6A" w:rsidRPr="00F029A3" w14:paraId="799A0505" w14:textId="77777777" w:rsidTr="00B30148">
        <w:trPr>
          <w:jc w:val="center"/>
        </w:trPr>
        <w:tc>
          <w:tcPr>
            <w:tcW w:w="9067" w:type="dxa"/>
            <w:gridSpan w:val="5"/>
            <w:vAlign w:val="center"/>
          </w:tcPr>
          <w:p w14:paraId="47894E9F" w14:textId="7561D302" w:rsidR="00213E6A" w:rsidRPr="00F029A3" w:rsidRDefault="00EA7FA8" w:rsidP="004D4831">
            <w:pPr>
              <w:spacing w:before="60" w:after="60"/>
              <w:jc w:val="both"/>
              <w:rPr>
                <w:b/>
                <w:szCs w:val="28"/>
              </w:rPr>
            </w:pPr>
            <w:r>
              <w:rPr>
                <w:b/>
                <w:szCs w:val="28"/>
              </w:rPr>
              <w:t xml:space="preserve">          </w:t>
            </w:r>
            <w:r w:rsidR="00213E6A" w:rsidRPr="00F029A3">
              <w:rPr>
                <w:b/>
                <w:szCs w:val="28"/>
              </w:rPr>
              <w:t>II. QUY CHẾ CHUYÊN MÔN</w:t>
            </w:r>
          </w:p>
        </w:tc>
      </w:tr>
      <w:tr w:rsidR="00213E6A" w:rsidRPr="00F029A3" w14:paraId="1A886153" w14:textId="77777777" w:rsidTr="008416F6">
        <w:trPr>
          <w:jc w:val="center"/>
        </w:trPr>
        <w:tc>
          <w:tcPr>
            <w:tcW w:w="849" w:type="dxa"/>
            <w:vAlign w:val="center"/>
          </w:tcPr>
          <w:p w14:paraId="24BF9A29" w14:textId="77777777" w:rsidR="00213E6A" w:rsidRPr="00FF10A9" w:rsidRDefault="00213E6A" w:rsidP="004D4831">
            <w:pPr>
              <w:spacing w:before="60" w:after="60"/>
              <w:jc w:val="center"/>
              <w:rPr>
                <w:bCs/>
                <w:szCs w:val="28"/>
              </w:rPr>
            </w:pPr>
            <w:r w:rsidRPr="00FF10A9">
              <w:rPr>
                <w:bCs/>
                <w:szCs w:val="28"/>
              </w:rPr>
              <w:t>02</w:t>
            </w:r>
          </w:p>
        </w:tc>
        <w:tc>
          <w:tcPr>
            <w:tcW w:w="1981" w:type="dxa"/>
            <w:vAlign w:val="center"/>
          </w:tcPr>
          <w:p w14:paraId="6589EEC9" w14:textId="77777777" w:rsidR="00213E6A" w:rsidRPr="00F029A3" w:rsidRDefault="00213E6A" w:rsidP="004D4831">
            <w:pPr>
              <w:spacing w:before="60" w:after="60"/>
              <w:jc w:val="both"/>
              <w:rPr>
                <w:b/>
                <w:szCs w:val="28"/>
              </w:rPr>
            </w:pPr>
            <w:r w:rsidRPr="00F029A3">
              <w:rPr>
                <w:b/>
                <w:szCs w:val="28"/>
              </w:rPr>
              <w:t xml:space="preserve">Bài 2: </w:t>
            </w:r>
            <w:r w:rsidRPr="00F029A3">
              <w:rPr>
                <w:szCs w:val="28"/>
              </w:rPr>
              <w:t>Quy chế hội chẩn;</w:t>
            </w:r>
            <w:r w:rsidRPr="00F029A3">
              <w:rPr>
                <w:b/>
                <w:szCs w:val="28"/>
              </w:rPr>
              <w:t xml:space="preserve"> </w:t>
            </w:r>
            <w:r w:rsidRPr="00F029A3">
              <w:rPr>
                <w:szCs w:val="28"/>
              </w:rPr>
              <w:t>Quy chế vào viện, chuyển khoa, chuyển viện, ra viện; Quy chế công tác chăm sóc người bệnh toàn diện.</w:t>
            </w:r>
          </w:p>
        </w:tc>
        <w:tc>
          <w:tcPr>
            <w:tcW w:w="3969" w:type="dxa"/>
            <w:vAlign w:val="center"/>
          </w:tcPr>
          <w:p w14:paraId="779A7154" w14:textId="77777777" w:rsidR="00213E6A" w:rsidRPr="00F029A3" w:rsidRDefault="00213E6A" w:rsidP="004D4831">
            <w:pPr>
              <w:spacing w:before="60" w:after="60"/>
              <w:jc w:val="both"/>
              <w:rPr>
                <w:szCs w:val="28"/>
              </w:rPr>
            </w:pPr>
            <w:r w:rsidRPr="00F029A3">
              <w:rPr>
                <w:szCs w:val="28"/>
              </w:rPr>
              <w:t>1. Trình bày được các quy chế: Hội chẩn; Vào viện, chuyển khoa, chuyển viện, ra viện; Công tác chăm sóc người bệnh toàn diện.</w:t>
            </w:r>
          </w:p>
          <w:p w14:paraId="7AFA9B53" w14:textId="77777777" w:rsidR="00213E6A" w:rsidRPr="00F029A3" w:rsidRDefault="00213E6A" w:rsidP="004D4831">
            <w:pPr>
              <w:spacing w:before="60" w:after="60"/>
              <w:jc w:val="both"/>
              <w:rPr>
                <w:b/>
                <w:szCs w:val="28"/>
              </w:rPr>
            </w:pPr>
            <w:r w:rsidRPr="00F029A3">
              <w:rPr>
                <w:szCs w:val="28"/>
              </w:rPr>
              <w:t>2. Tuân thủ đúng các nguyên tắc và quy định khi thực hiện các quy chế chuyên môn.</w:t>
            </w:r>
          </w:p>
        </w:tc>
        <w:tc>
          <w:tcPr>
            <w:tcW w:w="709" w:type="dxa"/>
            <w:vAlign w:val="center"/>
          </w:tcPr>
          <w:p w14:paraId="7B25AA12" w14:textId="77777777" w:rsidR="00213E6A" w:rsidRPr="008416F6" w:rsidRDefault="00213E6A" w:rsidP="004D4831">
            <w:pPr>
              <w:spacing w:before="60" w:after="60"/>
              <w:jc w:val="center"/>
              <w:rPr>
                <w:bCs/>
                <w:szCs w:val="28"/>
              </w:rPr>
            </w:pPr>
            <w:r w:rsidRPr="008416F6">
              <w:rPr>
                <w:bCs/>
                <w:szCs w:val="28"/>
              </w:rPr>
              <w:t>2</w:t>
            </w:r>
          </w:p>
        </w:tc>
        <w:tc>
          <w:tcPr>
            <w:tcW w:w="1559" w:type="dxa"/>
            <w:vAlign w:val="center"/>
          </w:tcPr>
          <w:p w14:paraId="6EFA7C88" w14:textId="0F9A07C1" w:rsidR="00213E6A" w:rsidRPr="00F029A3" w:rsidRDefault="00213E6A" w:rsidP="004D4831">
            <w:pPr>
              <w:spacing w:before="60" w:after="60"/>
              <w:jc w:val="center"/>
              <w:rPr>
                <w:b/>
                <w:szCs w:val="28"/>
              </w:rPr>
            </w:pPr>
            <w:r w:rsidRPr="00F029A3">
              <w:rPr>
                <w:szCs w:val="28"/>
              </w:rPr>
              <w:t xml:space="preserve">Phòng Kế hoạch </w:t>
            </w:r>
            <w:r w:rsidR="004D4831">
              <w:rPr>
                <w:szCs w:val="28"/>
              </w:rPr>
              <w:t>-N</w:t>
            </w:r>
            <w:r w:rsidRPr="00F029A3">
              <w:rPr>
                <w:szCs w:val="28"/>
              </w:rPr>
              <w:t>ghiệp vụ - Điều dưỡng - Kiểm soát nhiễm khuẩn</w:t>
            </w:r>
          </w:p>
        </w:tc>
      </w:tr>
      <w:tr w:rsidR="00213E6A" w:rsidRPr="00F029A3" w14:paraId="5D3FF6B4" w14:textId="77777777" w:rsidTr="008416F6">
        <w:trPr>
          <w:jc w:val="center"/>
        </w:trPr>
        <w:tc>
          <w:tcPr>
            <w:tcW w:w="849" w:type="dxa"/>
            <w:vAlign w:val="center"/>
          </w:tcPr>
          <w:p w14:paraId="6580572F" w14:textId="77777777" w:rsidR="004B13FF" w:rsidRDefault="004B13FF" w:rsidP="004D4831">
            <w:pPr>
              <w:spacing w:before="60" w:after="60"/>
              <w:jc w:val="center"/>
              <w:rPr>
                <w:b/>
                <w:szCs w:val="28"/>
              </w:rPr>
            </w:pPr>
          </w:p>
          <w:p w14:paraId="42ADE9BF" w14:textId="77777777" w:rsidR="004B13FF" w:rsidRDefault="004B13FF" w:rsidP="004D4831">
            <w:pPr>
              <w:spacing w:before="60" w:after="60"/>
              <w:jc w:val="center"/>
              <w:rPr>
                <w:b/>
                <w:szCs w:val="28"/>
              </w:rPr>
            </w:pPr>
          </w:p>
          <w:p w14:paraId="7D0A60A0" w14:textId="079D901A" w:rsidR="00213E6A" w:rsidRPr="00FF10A9" w:rsidRDefault="00213E6A" w:rsidP="004D4831">
            <w:pPr>
              <w:spacing w:before="60" w:after="60"/>
              <w:jc w:val="center"/>
              <w:rPr>
                <w:bCs/>
                <w:szCs w:val="28"/>
              </w:rPr>
            </w:pPr>
            <w:r w:rsidRPr="00FF10A9">
              <w:rPr>
                <w:bCs/>
                <w:szCs w:val="28"/>
              </w:rPr>
              <w:lastRenderedPageBreak/>
              <w:t>03</w:t>
            </w:r>
          </w:p>
        </w:tc>
        <w:tc>
          <w:tcPr>
            <w:tcW w:w="1981" w:type="dxa"/>
            <w:vAlign w:val="center"/>
          </w:tcPr>
          <w:p w14:paraId="1229D22A" w14:textId="6330DB14" w:rsidR="00213E6A" w:rsidRPr="00F029A3" w:rsidRDefault="00213E6A" w:rsidP="004D4831">
            <w:pPr>
              <w:spacing w:before="60" w:after="60"/>
              <w:jc w:val="both"/>
              <w:rPr>
                <w:szCs w:val="28"/>
              </w:rPr>
            </w:pPr>
            <w:r w:rsidRPr="00F029A3">
              <w:rPr>
                <w:b/>
                <w:szCs w:val="28"/>
              </w:rPr>
              <w:lastRenderedPageBreak/>
              <w:t xml:space="preserve">Bài 3: </w:t>
            </w:r>
            <w:r w:rsidRPr="00F029A3">
              <w:rPr>
                <w:szCs w:val="28"/>
              </w:rPr>
              <w:t xml:space="preserve">Quy chế lưu trữ hồ sơ </w:t>
            </w:r>
            <w:r w:rsidRPr="00F029A3">
              <w:rPr>
                <w:szCs w:val="28"/>
              </w:rPr>
              <w:lastRenderedPageBreak/>
              <w:t xml:space="preserve">bệnh án </w:t>
            </w:r>
          </w:p>
        </w:tc>
        <w:tc>
          <w:tcPr>
            <w:tcW w:w="3969" w:type="dxa"/>
            <w:vAlign w:val="center"/>
          </w:tcPr>
          <w:p w14:paraId="6970486E" w14:textId="6222FF36" w:rsidR="00213E6A" w:rsidRPr="00F029A3" w:rsidRDefault="00213E6A" w:rsidP="004B13FF">
            <w:pPr>
              <w:tabs>
                <w:tab w:val="left" w:pos="183"/>
              </w:tabs>
              <w:spacing w:before="60" w:after="60"/>
              <w:jc w:val="both"/>
              <w:rPr>
                <w:szCs w:val="28"/>
              </w:rPr>
            </w:pPr>
            <w:r w:rsidRPr="00F029A3">
              <w:rPr>
                <w:szCs w:val="28"/>
              </w:rPr>
              <w:lastRenderedPageBreak/>
              <w:t>1.</w:t>
            </w:r>
            <w:r w:rsidR="004B13FF">
              <w:rPr>
                <w:szCs w:val="28"/>
              </w:rPr>
              <w:t xml:space="preserve"> </w:t>
            </w:r>
            <w:r w:rsidRPr="00F029A3">
              <w:rPr>
                <w:szCs w:val="28"/>
              </w:rPr>
              <w:t>Trình bày được quy định chung về lưu trữ hồ sơ bệnh án.</w:t>
            </w:r>
          </w:p>
          <w:p w14:paraId="1397A67D" w14:textId="77777777" w:rsidR="00213E6A" w:rsidRPr="00F029A3" w:rsidRDefault="00213E6A" w:rsidP="004D4831">
            <w:pPr>
              <w:spacing w:before="60" w:after="60"/>
              <w:jc w:val="both"/>
              <w:rPr>
                <w:szCs w:val="28"/>
              </w:rPr>
            </w:pPr>
            <w:r w:rsidRPr="00F029A3">
              <w:rPr>
                <w:szCs w:val="28"/>
              </w:rPr>
              <w:lastRenderedPageBreak/>
              <w:t>2. Tìm hiểu kho lưu trữ hồ sơ bệnh án tại bệnh viện và sử dụng hồ sơ bệnh án sau khi lưu trữ.</w:t>
            </w:r>
          </w:p>
        </w:tc>
        <w:tc>
          <w:tcPr>
            <w:tcW w:w="709" w:type="dxa"/>
            <w:vAlign w:val="center"/>
          </w:tcPr>
          <w:p w14:paraId="367136F8" w14:textId="77777777" w:rsidR="004B13FF" w:rsidRDefault="004B13FF" w:rsidP="004D4831">
            <w:pPr>
              <w:spacing w:before="60" w:after="60"/>
              <w:jc w:val="center"/>
              <w:rPr>
                <w:b/>
                <w:szCs w:val="28"/>
              </w:rPr>
            </w:pPr>
          </w:p>
          <w:p w14:paraId="056FAC6F" w14:textId="77777777" w:rsidR="004B13FF" w:rsidRDefault="004B13FF" w:rsidP="004D4831">
            <w:pPr>
              <w:spacing w:before="60" w:after="60"/>
              <w:jc w:val="center"/>
              <w:rPr>
                <w:b/>
                <w:szCs w:val="28"/>
              </w:rPr>
            </w:pPr>
          </w:p>
          <w:p w14:paraId="3BDACCEC" w14:textId="30569A71" w:rsidR="00213E6A" w:rsidRPr="008416F6" w:rsidRDefault="00213E6A" w:rsidP="004D4831">
            <w:pPr>
              <w:spacing w:before="60" w:after="60"/>
              <w:jc w:val="center"/>
              <w:rPr>
                <w:bCs/>
                <w:szCs w:val="28"/>
              </w:rPr>
            </w:pPr>
            <w:r w:rsidRPr="008416F6">
              <w:rPr>
                <w:bCs/>
                <w:szCs w:val="28"/>
              </w:rPr>
              <w:lastRenderedPageBreak/>
              <w:t>1</w:t>
            </w:r>
          </w:p>
        </w:tc>
        <w:tc>
          <w:tcPr>
            <w:tcW w:w="1559" w:type="dxa"/>
            <w:vAlign w:val="center"/>
          </w:tcPr>
          <w:p w14:paraId="53F44676" w14:textId="236439AF" w:rsidR="00213E6A" w:rsidRPr="00F029A3" w:rsidRDefault="00213E6A" w:rsidP="004D4831">
            <w:pPr>
              <w:spacing w:before="60" w:after="60"/>
              <w:jc w:val="center"/>
              <w:rPr>
                <w:b/>
                <w:szCs w:val="28"/>
              </w:rPr>
            </w:pPr>
            <w:r w:rsidRPr="00F029A3">
              <w:rPr>
                <w:szCs w:val="28"/>
              </w:rPr>
              <w:lastRenderedPageBreak/>
              <w:t xml:space="preserve">Phòng Kế hoạch </w:t>
            </w:r>
            <w:r w:rsidR="004D4831">
              <w:rPr>
                <w:szCs w:val="28"/>
              </w:rPr>
              <w:t>-</w:t>
            </w:r>
            <w:r w:rsidR="004D4831">
              <w:rPr>
                <w:szCs w:val="28"/>
              </w:rPr>
              <w:lastRenderedPageBreak/>
              <w:t>N</w:t>
            </w:r>
            <w:r w:rsidRPr="00F029A3">
              <w:rPr>
                <w:szCs w:val="28"/>
              </w:rPr>
              <w:t>ghiệp vụ - Điều dưỡng - Kiểm soát nhiễm khuẩn</w:t>
            </w:r>
          </w:p>
        </w:tc>
      </w:tr>
      <w:tr w:rsidR="00213E6A" w:rsidRPr="00F029A3" w14:paraId="603BE1FC" w14:textId="77777777" w:rsidTr="00B30148">
        <w:trPr>
          <w:jc w:val="center"/>
        </w:trPr>
        <w:tc>
          <w:tcPr>
            <w:tcW w:w="9067" w:type="dxa"/>
            <w:gridSpan w:val="5"/>
            <w:vAlign w:val="center"/>
          </w:tcPr>
          <w:p w14:paraId="79E84F6C" w14:textId="77777777" w:rsidR="00213E6A" w:rsidRPr="00F029A3" w:rsidRDefault="00213E6A" w:rsidP="004D4831">
            <w:pPr>
              <w:spacing w:before="60" w:after="60"/>
              <w:jc w:val="both"/>
              <w:rPr>
                <w:b/>
                <w:szCs w:val="28"/>
              </w:rPr>
            </w:pPr>
            <w:r w:rsidRPr="00F029A3">
              <w:rPr>
                <w:b/>
                <w:szCs w:val="28"/>
              </w:rPr>
              <w:lastRenderedPageBreak/>
              <w:t>III.  ĐỊNH HƯỚNG VÀ CÁC QUY ĐỊNH VỀ HÀNH NGHỀ HỘ SINH</w:t>
            </w:r>
          </w:p>
        </w:tc>
      </w:tr>
      <w:tr w:rsidR="00213E6A" w:rsidRPr="00F029A3" w14:paraId="1A710336" w14:textId="77777777" w:rsidTr="008416F6">
        <w:trPr>
          <w:jc w:val="center"/>
        </w:trPr>
        <w:tc>
          <w:tcPr>
            <w:tcW w:w="849" w:type="dxa"/>
            <w:vAlign w:val="center"/>
          </w:tcPr>
          <w:p w14:paraId="74597535" w14:textId="77777777" w:rsidR="00213E6A" w:rsidRPr="00FF10A9" w:rsidRDefault="00213E6A" w:rsidP="004B13FF">
            <w:pPr>
              <w:spacing w:before="60" w:after="60"/>
              <w:jc w:val="center"/>
              <w:rPr>
                <w:bCs/>
                <w:szCs w:val="28"/>
              </w:rPr>
            </w:pPr>
            <w:r w:rsidRPr="00FF10A9">
              <w:rPr>
                <w:bCs/>
                <w:szCs w:val="28"/>
              </w:rPr>
              <w:t>04</w:t>
            </w:r>
          </w:p>
        </w:tc>
        <w:tc>
          <w:tcPr>
            <w:tcW w:w="1981" w:type="dxa"/>
            <w:vAlign w:val="center"/>
          </w:tcPr>
          <w:p w14:paraId="26F26B57" w14:textId="77777777" w:rsidR="00213E6A" w:rsidRPr="00F029A3" w:rsidRDefault="00213E6A" w:rsidP="004B13FF">
            <w:pPr>
              <w:spacing w:before="60" w:after="60"/>
              <w:jc w:val="both"/>
              <w:rPr>
                <w:szCs w:val="28"/>
              </w:rPr>
            </w:pPr>
            <w:r w:rsidRPr="00F029A3">
              <w:rPr>
                <w:b/>
                <w:szCs w:val="28"/>
              </w:rPr>
              <w:t>Bài  4:</w:t>
            </w:r>
            <w:r w:rsidRPr="00F029A3">
              <w:rPr>
                <w:szCs w:val="28"/>
              </w:rPr>
              <w:t xml:space="preserve">  Chuẩn  năng lực cơ bản của Hộ sinh Việt Nam, cử nhân hộ sinh Việt Nam</w:t>
            </w:r>
          </w:p>
        </w:tc>
        <w:tc>
          <w:tcPr>
            <w:tcW w:w="3969" w:type="dxa"/>
            <w:vAlign w:val="center"/>
          </w:tcPr>
          <w:p w14:paraId="3D0CB076" w14:textId="77777777" w:rsidR="00213E6A" w:rsidRPr="00F029A3" w:rsidRDefault="00213E6A" w:rsidP="004B13FF">
            <w:pPr>
              <w:spacing w:before="60" w:after="60"/>
              <w:jc w:val="both"/>
              <w:rPr>
                <w:szCs w:val="28"/>
              </w:rPr>
            </w:pPr>
            <w:r w:rsidRPr="00F029A3">
              <w:rPr>
                <w:szCs w:val="28"/>
              </w:rPr>
              <w:t>1. Trình bày được các nội dung Chuẩn năng lực cơ bản của Hộ sinh Việt Nam.</w:t>
            </w:r>
          </w:p>
          <w:p w14:paraId="2ADA8020" w14:textId="77777777" w:rsidR="00213E6A" w:rsidRPr="00F029A3" w:rsidRDefault="00213E6A" w:rsidP="004B13FF">
            <w:pPr>
              <w:spacing w:before="60" w:after="60"/>
              <w:jc w:val="both"/>
              <w:rPr>
                <w:szCs w:val="28"/>
              </w:rPr>
            </w:pPr>
            <w:r w:rsidRPr="00F029A3">
              <w:rPr>
                <w:szCs w:val="28"/>
              </w:rPr>
              <w:t>2. Áp dụng các tiêu chuẩn/ tiêu chí của chuẩn năng lực cơ bản của hộ sinh  vào thực hành chăm sóc người bệnh.</w:t>
            </w:r>
          </w:p>
        </w:tc>
        <w:tc>
          <w:tcPr>
            <w:tcW w:w="709" w:type="dxa"/>
            <w:vAlign w:val="center"/>
          </w:tcPr>
          <w:p w14:paraId="1B721CA0" w14:textId="77777777" w:rsidR="00213E6A" w:rsidRPr="008416F6" w:rsidRDefault="00213E6A" w:rsidP="004B13FF">
            <w:pPr>
              <w:spacing w:before="60" w:after="60"/>
              <w:jc w:val="center"/>
              <w:rPr>
                <w:bCs/>
                <w:szCs w:val="28"/>
              </w:rPr>
            </w:pPr>
            <w:r w:rsidRPr="008416F6">
              <w:rPr>
                <w:bCs/>
                <w:szCs w:val="28"/>
              </w:rPr>
              <w:t>2</w:t>
            </w:r>
          </w:p>
        </w:tc>
        <w:tc>
          <w:tcPr>
            <w:tcW w:w="1559" w:type="dxa"/>
          </w:tcPr>
          <w:p w14:paraId="03C0E72B" w14:textId="37CD3D3C" w:rsidR="00213E6A" w:rsidRPr="00F029A3" w:rsidRDefault="00213E6A" w:rsidP="004B13FF">
            <w:pPr>
              <w:spacing w:before="60" w:after="60"/>
              <w:jc w:val="center"/>
              <w:rPr>
                <w:szCs w:val="28"/>
              </w:rPr>
            </w:pPr>
            <w:r w:rsidRPr="00F029A3">
              <w:rPr>
                <w:szCs w:val="28"/>
              </w:rPr>
              <w:t xml:space="preserve">Phòng Kế </w:t>
            </w:r>
            <w:r w:rsidR="004B13FF">
              <w:rPr>
                <w:szCs w:val="28"/>
              </w:rPr>
              <w:t>hoạch -</w:t>
            </w:r>
            <w:r w:rsidRPr="00F029A3">
              <w:rPr>
                <w:szCs w:val="28"/>
              </w:rPr>
              <w:t xml:space="preserve"> </w:t>
            </w:r>
            <w:r w:rsidR="004B13FF">
              <w:rPr>
                <w:szCs w:val="28"/>
              </w:rPr>
              <w:t>N</w:t>
            </w:r>
            <w:r w:rsidRPr="00F029A3">
              <w:rPr>
                <w:szCs w:val="28"/>
              </w:rPr>
              <w:t>ghiệp vụ - Điều dưỡng - Kiểm soát nhiễm khuẩn</w:t>
            </w:r>
          </w:p>
        </w:tc>
      </w:tr>
      <w:tr w:rsidR="00213E6A" w:rsidRPr="00F029A3" w14:paraId="68139050" w14:textId="77777777" w:rsidTr="008416F6">
        <w:trPr>
          <w:jc w:val="center"/>
        </w:trPr>
        <w:tc>
          <w:tcPr>
            <w:tcW w:w="849" w:type="dxa"/>
            <w:vAlign w:val="center"/>
          </w:tcPr>
          <w:p w14:paraId="7C94F6FF" w14:textId="77777777" w:rsidR="00213E6A" w:rsidRPr="00FF10A9" w:rsidRDefault="00213E6A" w:rsidP="004B13FF">
            <w:pPr>
              <w:spacing w:before="60" w:after="60"/>
              <w:jc w:val="center"/>
              <w:rPr>
                <w:bCs/>
                <w:szCs w:val="28"/>
              </w:rPr>
            </w:pPr>
            <w:r w:rsidRPr="00FF10A9">
              <w:rPr>
                <w:bCs/>
                <w:szCs w:val="28"/>
              </w:rPr>
              <w:t>05</w:t>
            </w:r>
          </w:p>
        </w:tc>
        <w:tc>
          <w:tcPr>
            <w:tcW w:w="1981" w:type="dxa"/>
            <w:vAlign w:val="center"/>
          </w:tcPr>
          <w:p w14:paraId="79D4804E" w14:textId="77777777" w:rsidR="00213E6A" w:rsidRPr="00F029A3" w:rsidRDefault="00213E6A" w:rsidP="004D4831">
            <w:pPr>
              <w:spacing w:before="60" w:after="60"/>
              <w:jc w:val="both"/>
              <w:rPr>
                <w:szCs w:val="28"/>
              </w:rPr>
            </w:pPr>
            <w:r w:rsidRPr="00F029A3">
              <w:rPr>
                <w:b/>
                <w:szCs w:val="28"/>
              </w:rPr>
              <w:t>Bài 5</w:t>
            </w:r>
            <w:r w:rsidRPr="00F029A3">
              <w:rPr>
                <w:szCs w:val="28"/>
              </w:rPr>
              <w:t>: Các Quy định liên quan   tới hành nghề Hộ sinh và chăm sóc người bệnh</w:t>
            </w:r>
          </w:p>
          <w:p w14:paraId="684B3149" w14:textId="77777777" w:rsidR="00213E6A" w:rsidRPr="00F029A3" w:rsidRDefault="00213E6A" w:rsidP="004D4831">
            <w:pPr>
              <w:spacing w:before="60" w:after="60"/>
              <w:jc w:val="both"/>
              <w:rPr>
                <w:b/>
                <w:szCs w:val="28"/>
              </w:rPr>
            </w:pPr>
          </w:p>
        </w:tc>
        <w:tc>
          <w:tcPr>
            <w:tcW w:w="3969" w:type="dxa"/>
            <w:vAlign w:val="center"/>
          </w:tcPr>
          <w:p w14:paraId="27AEAE97" w14:textId="77777777" w:rsidR="00213E6A" w:rsidRPr="00F029A3" w:rsidRDefault="00213E6A" w:rsidP="004D4831">
            <w:pPr>
              <w:spacing w:before="60" w:after="60"/>
              <w:jc w:val="both"/>
              <w:rPr>
                <w:szCs w:val="28"/>
              </w:rPr>
            </w:pPr>
            <w:r w:rsidRPr="00F029A3">
              <w:rPr>
                <w:szCs w:val="28"/>
              </w:rPr>
              <w:t>1. Trình bày được các quy định về nguyên tắc hành nghề, các hành vi bị cấm trong khám chữa bệnh và thực hành chăm sóc người bệnh.</w:t>
            </w:r>
          </w:p>
          <w:p w14:paraId="736C8E00" w14:textId="77777777" w:rsidR="00213E6A" w:rsidRPr="00F029A3" w:rsidRDefault="00213E6A" w:rsidP="004D4831">
            <w:pPr>
              <w:spacing w:before="60" w:after="60"/>
              <w:jc w:val="both"/>
              <w:rPr>
                <w:szCs w:val="28"/>
              </w:rPr>
            </w:pPr>
            <w:r w:rsidRPr="00F029A3">
              <w:rPr>
                <w:szCs w:val="28"/>
              </w:rPr>
              <w:t>2. Trình bày được các quy định về quyền, nghĩa vụ của người bệnh và của người hành nghề.</w:t>
            </w:r>
          </w:p>
          <w:p w14:paraId="26908A37" w14:textId="77777777" w:rsidR="00213E6A" w:rsidRPr="00F029A3" w:rsidRDefault="00213E6A" w:rsidP="004D4831">
            <w:pPr>
              <w:spacing w:before="60" w:after="60"/>
              <w:jc w:val="both"/>
              <w:rPr>
                <w:szCs w:val="28"/>
              </w:rPr>
            </w:pPr>
            <w:r w:rsidRPr="00F029A3">
              <w:rPr>
                <w:szCs w:val="28"/>
              </w:rPr>
              <w:t>3. Phân tích được các nhiệm vụ và phạm vi hoạt động chuyên môn của hộ sinhtheo hạng viên chức.</w:t>
            </w:r>
          </w:p>
          <w:p w14:paraId="12132F55" w14:textId="77777777" w:rsidR="00213E6A" w:rsidRPr="00F029A3" w:rsidRDefault="00213E6A" w:rsidP="004D4831">
            <w:pPr>
              <w:spacing w:before="60" w:after="60"/>
              <w:jc w:val="both"/>
              <w:rPr>
                <w:szCs w:val="28"/>
              </w:rPr>
            </w:pPr>
            <w:r w:rsidRPr="00F029A3">
              <w:rPr>
                <w:szCs w:val="28"/>
              </w:rPr>
              <w:t>4. Áp dụng và thực hiện các quy định pháp lý, quy định của bệnh viện liên quan tới hành nghề hộ sinh vào thực tế chăm sóc người bệnh.</w:t>
            </w:r>
          </w:p>
        </w:tc>
        <w:tc>
          <w:tcPr>
            <w:tcW w:w="709" w:type="dxa"/>
            <w:vAlign w:val="center"/>
          </w:tcPr>
          <w:p w14:paraId="050B9112" w14:textId="77777777" w:rsidR="00213E6A" w:rsidRPr="008416F6" w:rsidRDefault="00213E6A" w:rsidP="004B13FF">
            <w:pPr>
              <w:spacing w:before="60" w:after="60"/>
              <w:jc w:val="center"/>
              <w:rPr>
                <w:bCs/>
                <w:szCs w:val="28"/>
              </w:rPr>
            </w:pPr>
            <w:r w:rsidRPr="008416F6">
              <w:rPr>
                <w:bCs/>
                <w:szCs w:val="28"/>
              </w:rPr>
              <w:t>2</w:t>
            </w:r>
          </w:p>
        </w:tc>
        <w:tc>
          <w:tcPr>
            <w:tcW w:w="1559" w:type="dxa"/>
            <w:vAlign w:val="center"/>
          </w:tcPr>
          <w:p w14:paraId="27C91411" w14:textId="3D98ABDB" w:rsidR="00213E6A" w:rsidRPr="00F029A3" w:rsidRDefault="00213E6A" w:rsidP="004B13FF">
            <w:pPr>
              <w:spacing w:before="60" w:after="60"/>
              <w:jc w:val="center"/>
              <w:rPr>
                <w:szCs w:val="28"/>
              </w:rPr>
            </w:pPr>
            <w:r w:rsidRPr="00F029A3">
              <w:rPr>
                <w:szCs w:val="28"/>
              </w:rPr>
              <w:t>Phòng Kế hoạch</w:t>
            </w:r>
            <w:r w:rsidR="004B13FF">
              <w:rPr>
                <w:szCs w:val="28"/>
              </w:rPr>
              <w:t xml:space="preserve"> -</w:t>
            </w:r>
            <w:r w:rsidRPr="00F029A3">
              <w:rPr>
                <w:szCs w:val="28"/>
              </w:rPr>
              <w:t xml:space="preserve"> </w:t>
            </w:r>
            <w:r w:rsidR="004B13FF">
              <w:rPr>
                <w:szCs w:val="28"/>
              </w:rPr>
              <w:t>N</w:t>
            </w:r>
            <w:r w:rsidRPr="00F029A3">
              <w:rPr>
                <w:szCs w:val="28"/>
              </w:rPr>
              <w:t>ghiệp vụ - Điều dưỡng - Kiểm soát nhiễm khuẩn</w:t>
            </w:r>
          </w:p>
        </w:tc>
      </w:tr>
      <w:tr w:rsidR="00213E6A" w:rsidRPr="00F029A3" w14:paraId="216F3822" w14:textId="77777777" w:rsidTr="00B30148">
        <w:trPr>
          <w:jc w:val="center"/>
        </w:trPr>
        <w:tc>
          <w:tcPr>
            <w:tcW w:w="7508" w:type="dxa"/>
            <w:gridSpan w:val="4"/>
            <w:vAlign w:val="center"/>
          </w:tcPr>
          <w:p w14:paraId="5194397C" w14:textId="40F98859" w:rsidR="00213E6A" w:rsidRPr="00F029A3" w:rsidRDefault="00EA7FA8" w:rsidP="004D4831">
            <w:pPr>
              <w:spacing w:before="60" w:after="60"/>
              <w:jc w:val="both"/>
              <w:rPr>
                <w:b/>
                <w:szCs w:val="28"/>
              </w:rPr>
            </w:pPr>
            <w:r>
              <w:rPr>
                <w:b/>
                <w:szCs w:val="28"/>
              </w:rPr>
              <w:t xml:space="preserve">          </w:t>
            </w:r>
            <w:r w:rsidR="00213E6A" w:rsidRPr="00F029A3">
              <w:rPr>
                <w:b/>
                <w:szCs w:val="28"/>
              </w:rPr>
              <w:t>IV. AN TOÀN NGƯỜI BỆNH</w:t>
            </w:r>
          </w:p>
        </w:tc>
        <w:tc>
          <w:tcPr>
            <w:tcW w:w="1559" w:type="dxa"/>
            <w:vAlign w:val="center"/>
          </w:tcPr>
          <w:p w14:paraId="3E6E1D84" w14:textId="77777777" w:rsidR="00213E6A" w:rsidRPr="00F029A3" w:rsidRDefault="00213E6A" w:rsidP="004D4831">
            <w:pPr>
              <w:spacing w:before="60" w:after="60"/>
              <w:jc w:val="both"/>
              <w:rPr>
                <w:b/>
                <w:i/>
                <w:szCs w:val="28"/>
              </w:rPr>
            </w:pPr>
          </w:p>
        </w:tc>
      </w:tr>
      <w:tr w:rsidR="00213E6A" w:rsidRPr="00F029A3" w14:paraId="621E8A7C" w14:textId="77777777" w:rsidTr="008416F6">
        <w:trPr>
          <w:jc w:val="center"/>
        </w:trPr>
        <w:tc>
          <w:tcPr>
            <w:tcW w:w="849" w:type="dxa"/>
            <w:vAlign w:val="center"/>
          </w:tcPr>
          <w:p w14:paraId="2288FDD8" w14:textId="77777777" w:rsidR="007A06CF" w:rsidRDefault="007A06CF" w:rsidP="007A06CF">
            <w:pPr>
              <w:spacing w:before="60" w:after="60"/>
              <w:jc w:val="center"/>
              <w:rPr>
                <w:b/>
                <w:szCs w:val="28"/>
              </w:rPr>
            </w:pPr>
          </w:p>
          <w:p w14:paraId="31116932" w14:textId="77777777" w:rsidR="007A06CF" w:rsidRDefault="007A06CF" w:rsidP="007A06CF">
            <w:pPr>
              <w:spacing w:before="60" w:after="60"/>
              <w:jc w:val="center"/>
              <w:rPr>
                <w:b/>
                <w:szCs w:val="28"/>
              </w:rPr>
            </w:pPr>
          </w:p>
          <w:p w14:paraId="2D3BB1D9" w14:textId="77777777" w:rsidR="007A06CF" w:rsidRDefault="007A06CF" w:rsidP="007A06CF">
            <w:pPr>
              <w:spacing w:before="60" w:after="60"/>
              <w:jc w:val="center"/>
              <w:rPr>
                <w:b/>
                <w:szCs w:val="28"/>
              </w:rPr>
            </w:pPr>
          </w:p>
          <w:p w14:paraId="42C92866" w14:textId="03FD7344" w:rsidR="00213E6A" w:rsidRPr="00FF10A9" w:rsidRDefault="00213E6A" w:rsidP="007A06CF">
            <w:pPr>
              <w:spacing w:before="60" w:after="60"/>
              <w:jc w:val="center"/>
              <w:rPr>
                <w:bCs/>
                <w:szCs w:val="28"/>
              </w:rPr>
            </w:pPr>
            <w:r w:rsidRPr="00FF10A9">
              <w:rPr>
                <w:bCs/>
                <w:szCs w:val="28"/>
              </w:rPr>
              <w:t>06</w:t>
            </w:r>
          </w:p>
        </w:tc>
        <w:tc>
          <w:tcPr>
            <w:tcW w:w="1981" w:type="dxa"/>
            <w:vAlign w:val="center"/>
          </w:tcPr>
          <w:p w14:paraId="3A1FA5CD" w14:textId="77777777" w:rsidR="00213E6A" w:rsidRPr="00F029A3" w:rsidRDefault="00213E6A" w:rsidP="004D4831">
            <w:pPr>
              <w:spacing w:before="60" w:after="60"/>
              <w:jc w:val="both"/>
              <w:rPr>
                <w:szCs w:val="28"/>
              </w:rPr>
            </w:pPr>
            <w:r w:rsidRPr="00F029A3">
              <w:rPr>
                <w:b/>
                <w:szCs w:val="28"/>
              </w:rPr>
              <w:t>Bài 6</w:t>
            </w:r>
            <w:r w:rsidRPr="00F029A3">
              <w:rPr>
                <w:szCs w:val="28"/>
              </w:rPr>
              <w:t>: Phòng ngừa chuẩn và áp dụng phòng ngừa chuẩn trong chăm sóc người bệnh</w:t>
            </w:r>
          </w:p>
          <w:p w14:paraId="6B286DA8" w14:textId="77777777" w:rsidR="00213E6A" w:rsidRPr="00F029A3" w:rsidRDefault="00213E6A" w:rsidP="004D4831">
            <w:pPr>
              <w:spacing w:before="60" w:after="60"/>
              <w:jc w:val="both"/>
              <w:rPr>
                <w:b/>
                <w:szCs w:val="28"/>
              </w:rPr>
            </w:pPr>
          </w:p>
        </w:tc>
        <w:tc>
          <w:tcPr>
            <w:tcW w:w="3969" w:type="dxa"/>
            <w:vAlign w:val="center"/>
          </w:tcPr>
          <w:p w14:paraId="0903AB1D" w14:textId="0E843FEF" w:rsidR="00213E6A" w:rsidRPr="00F029A3" w:rsidRDefault="00213E6A" w:rsidP="004D4831">
            <w:pPr>
              <w:spacing w:before="60" w:after="60"/>
              <w:jc w:val="both"/>
              <w:rPr>
                <w:szCs w:val="28"/>
              </w:rPr>
            </w:pPr>
            <w:r w:rsidRPr="00F029A3">
              <w:rPr>
                <w:szCs w:val="28"/>
              </w:rPr>
              <w:t>1.</w:t>
            </w:r>
            <w:r w:rsidR="007A06CF">
              <w:rPr>
                <w:szCs w:val="28"/>
              </w:rPr>
              <w:t xml:space="preserve"> </w:t>
            </w:r>
            <w:r w:rsidRPr="00F029A3">
              <w:rPr>
                <w:szCs w:val="28"/>
              </w:rPr>
              <w:t>Trình bày được định nghĩa, nguyên tắc và các nội dung phòng ngừa chuẩn.</w:t>
            </w:r>
          </w:p>
          <w:p w14:paraId="6CC82C5B" w14:textId="77777777" w:rsidR="00213E6A" w:rsidRPr="00F029A3" w:rsidRDefault="00213E6A" w:rsidP="004D4831">
            <w:pPr>
              <w:spacing w:before="60" w:after="60"/>
              <w:jc w:val="both"/>
              <w:rPr>
                <w:szCs w:val="28"/>
              </w:rPr>
            </w:pPr>
            <w:r w:rsidRPr="00F029A3">
              <w:rPr>
                <w:szCs w:val="28"/>
              </w:rPr>
              <w:t>2. Nhận dạng được các tình huống cần áp dụng phòng ngừa chuẩn trong CSNB.</w:t>
            </w:r>
          </w:p>
          <w:p w14:paraId="565AA16F" w14:textId="77777777" w:rsidR="00213E6A" w:rsidRPr="00F029A3" w:rsidRDefault="00213E6A" w:rsidP="004D4831">
            <w:pPr>
              <w:spacing w:before="60" w:after="60"/>
              <w:jc w:val="both"/>
              <w:rPr>
                <w:szCs w:val="28"/>
              </w:rPr>
            </w:pPr>
            <w:r w:rsidRPr="00F029A3">
              <w:rPr>
                <w:szCs w:val="28"/>
              </w:rPr>
              <w:t>3. Thực hành đúng các quy định phòng ngừa chuẩn phù hợp với thực tế tại bệnh viện.</w:t>
            </w:r>
          </w:p>
          <w:p w14:paraId="6DEFFB42" w14:textId="77777777" w:rsidR="00213E6A" w:rsidRPr="00F029A3" w:rsidRDefault="00213E6A" w:rsidP="004D4831">
            <w:pPr>
              <w:spacing w:before="60" w:after="60"/>
              <w:jc w:val="both"/>
              <w:rPr>
                <w:szCs w:val="28"/>
              </w:rPr>
            </w:pPr>
            <w:r w:rsidRPr="00F029A3">
              <w:rPr>
                <w:szCs w:val="28"/>
              </w:rPr>
              <w:t xml:space="preserve">4. Lựa chọn và sử dụng các </w:t>
            </w:r>
            <w:r w:rsidRPr="00F029A3">
              <w:rPr>
                <w:szCs w:val="28"/>
              </w:rPr>
              <w:lastRenderedPageBreak/>
              <w:t>phương tiện phòng hộ cá nhân phù hợp với các tình huống CSNB.</w:t>
            </w:r>
          </w:p>
          <w:p w14:paraId="2A870E4F" w14:textId="77777777" w:rsidR="00213E6A" w:rsidRPr="00F029A3" w:rsidRDefault="00213E6A" w:rsidP="004D4831">
            <w:pPr>
              <w:spacing w:before="60" w:after="60"/>
              <w:jc w:val="both"/>
              <w:rPr>
                <w:szCs w:val="28"/>
              </w:rPr>
            </w:pPr>
            <w:r w:rsidRPr="00F029A3">
              <w:rPr>
                <w:szCs w:val="28"/>
              </w:rPr>
              <w:t>5. Phân loại đúng chất thải rắn y tế.</w:t>
            </w:r>
          </w:p>
        </w:tc>
        <w:tc>
          <w:tcPr>
            <w:tcW w:w="709" w:type="dxa"/>
            <w:vAlign w:val="center"/>
          </w:tcPr>
          <w:p w14:paraId="1A3CC5F1" w14:textId="77777777" w:rsidR="00213E6A" w:rsidRPr="00F029A3" w:rsidRDefault="00213E6A" w:rsidP="004D4831">
            <w:pPr>
              <w:spacing w:before="60" w:after="60"/>
              <w:jc w:val="both"/>
              <w:rPr>
                <w:b/>
                <w:szCs w:val="28"/>
              </w:rPr>
            </w:pPr>
          </w:p>
          <w:p w14:paraId="28826ED7" w14:textId="77777777" w:rsidR="00213E6A" w:rsidRPr="00F029A3" w:rsidRDefault="00213E6A" w:rsidP="004D4831">
            <w:pPr>
              <w:spacing w:before="60" w:after="60"/>
              <w:jc w:val="both"/>
              <w:rPr>
                <w:b/>
                <w:szCs w:val="28"/>
              </w:rPr>
            </w:pPr>
          </w:p>
          <w:p w14:paraId="55D46AAC" w14:textId="77777777" w:rsidR="00213E6A" w:rsidRPr="00F029A3" w:rsidRDefault="00213E6A" w:rsidP="004D4831">
            <w:pPr>
              <w:spacing w:before="60" w:after="60"/>
              <w:jc w:val="both"/>
              <w:rPr>
                <w:b/>
                <w:szCs w:val="28"/>
              </w:rPr>
            </w:pPr>
          </w:p>
          <w:p w14:paraId="510D3069" w14:textId="77777777" w:rsidR="00213E6A" w:rsidRPr="008416F6" w:rsidRDefault="00213E6A" w:rsidP="007A06CF">
            <w:pPr>
              <w:spacing w:before="60" w:after="60"/>
              <w:jc w:val="center"/>
              <w:rPr>
                <w:bCs/>
                <w:szCs w:val="28"/>
              </w:rPr>
            </w:pPr>
            <w:r w:rsidRPr="008416F6">
              <w:rPr>
                <w:bCs/>
                <w:szCs w:val="28"/>
              </w:rPr>
              <w:t>2</w:t>
            </w:r>
          </w:p>
        </w:tc>
        <w:tc>
          <w:tcPr>
            <w:tcW w:w="1559" w:type="dxa"/>
            <w:vAlign w:val="center"/>
          </w:tcPr>
          <w:p w14:paraId="02070384" w14:textId="74D8B900" w:rsidR="00213E6A" w:rsidRPr="00F029A3" w:rsidRDefault="00213E6A" w:rsidP="007A06CF">
            <w:pPr>
              <w:spacing w:before="60" w:after="60"/>
              <w:jc w:val="center"/>
              <w:rPr>
                <w:szCs w:val="28"/>
              </w:rPr>
            </w:pPr>
            <w:r w:rsidRPr="00F029A3">
              <w:rPr>
                <w:szCs w:val="28"/>
              </w:rPr>
              <w:t>Phòng Kế hoạch</w:t>
            </w:r>
            <w:r w:rsidR="007A06CF">
              <w:rPr>
                <w:szCs w:val="28"/>
              </w:rPr>
              <w:t xml:space="preserve">  -</w:t>
            </w:r>
            <w:r w:rsidRPr="00F029A3">
              <w:rPr>
                <w:szCs w:val="28"/>
              </w:rPr>
              <w:t xml:space="preserve"> </w:t>
            </w:r>
            <w:r w:rsidR="007A06CF">
              <w:rPr>
                <w:szCs w:val="28"/>
              </w:rPr>
              <w:t>N</w:t>
            </w:r>
            <w:r w:rsidRPr="00F029A3">
              <w:rPr>
                <w:szCs w:val="28"/>
              </w:rPr>
              <w:t>ghiệp vụ - Điều dưỡng - Kiểm soát nhiễm khuẩn</w:t>
            </w:r>
          </w:p>
        </w:tc>
      </w:tr>
      <w:tr w:rsidR="00213E6A" w:rsidRPr="00F029A3" w14:paraId="2FA07D3D" w14:textId="77777777" w:rsidTr="008416F6">
        <w:trPr>
          <w:jc w:val="center"/>
        </w:trPr>
        <w:tc>
          <w:tcPr>
            <w:tcW w:w="849" w:type="dxa"/>
            <w:vAlign w:val="center"/>
          </w:tcPr>
          <w:p w14:paraId="48B3A558" w14:textId="77777777" w:rsidR="00213E6A" w:rsidRPr="00FF10A9" w:rsidRDefault="00213E6A" w:rsidP="007A06CF">
            <w:pPr>
              <w:spacing w:before="60" w:after="60"/>
              <w:jc w:val="center"/>
              <w:rPr>
                <w:bCs/>
                <w:szCs w:val="28"/>
              </w:rPr>
            </w:pPr>
            <w:r w:rsidRPr="00FF10A9">
              <w:rPr>
                <w:bCs/>
                <w:szCs w:val="28"/>
              </w:rPr>
              <w:lastRenderedPageBreak/>
              <w:t>07</w:t>
            </w:r>
          </w:p>
        </w:tc>
        <w:tc>
          <w:tcPr>
            <w:tcW w:w="1981" w:type="dxa"/>
            <w:vAlign w:val="center"/>
          </w:tcPr>
          <w:p w14:paraId="2EDAF9D6" w14:textId="77777777" w:rsidR="00213E6A" w:rsidRPr="00F029A3" w:rsidRDefault="00213E6A" w:rsidP="004D4831">
            <w:pPr>
              <w:spacing w:before="60" w:after="60"/>
              <w:jc w:val="both"/>
              <w:rPr>
                <w:szCs w:val="28"/>
              </w:rPr>
            </w:pPr>
            <w:r w:rsidRPr="00F029A3">
              <w:rPr>
                <w:b/>
                <w:szCs w:val="28"/>
              </w:rPr>
              <w:t>Bài 7:</w:t>
            </w:r>
            <w:r w:rsidRPr="00F029A3">
              <w:rPr>
                <w:szCs w:val="28"/>
              </w:rPr>
              <w:t xml:space="preserve"> Sự cố y khoa và Phòng ngừa sự cố y khoa liên quan đến chăm sóc người bệnh</w:t>
            </w:r>
          </w:p>
          <w:p w14:paraId="21AF4A8E" w14:textId="77777777" w:rsidR="00213E6A" w:rsidRPr="00F029A3" w:rsidRDefault="00213E6A" w:rsidP="004D4831">
            <w:pPr>
              <w:spacing w:before="60" w:after="60"/>
              <w:jc w:val="both"/>
              <w:rPr>
                <w:b/>
                <w:szCs w:val="28"/>
              </w:rPr>
            </w:pPr>
          </w:p>
        </w:tc>
        <w:tc>
          <w:tcPr>
            <w:tcW w:w="3969" w:type="dxa"/>
            <w:vAlign w:val="center"/>
          </w:tcPr>
          <w:p w14:paraId="5CCBEBD2" w14:textId="77777777" w:rsidR="00213E6A" w:rsidRPr="00F029A3" w:rsidRDefault="00213E6A" w:rsidP="004D4831">
            <w:pPr>
              <w:spacing w:before="60" w:after="60"/>
              <w:jc w:val="both"/>
              <w:rPr>
                <w:szCs w:val="28"/>
              </w:rPr>
            </w:pPr>
            <w:r w:rsidRPr="00F029A3">
              <w:rPr>
                <w:szCs w:val="28"/>
              </w:rPr>
              <w:t>1. Trình bày được định nghĩa, tần suất và các sự cố y khoa hay gặp.</w:t>
            </w:r>
          </w:p>
          <w:p w14:paraId="1622C703" w14:textId="77777777" w:rsidR="00213E6A" w:rsidRPr="00F029A3" w:rsidRDefault="00213E6A" w:rsidP="004D4831">
            <w:pPr>
              <w:spacing w:before="60" w:after="60"/>
              <w:jc w:val="both"/>
              <w:rPr>
                <w:szCs w:val="28"/>
              </w:rPr>
            </w:pPr>
            <w:r w:rsidRPr="00F029A3">
              <w:rPr>
                <w:szCs w:val="28"/>
              </w:rPr>
              <w:t>2. Phân loại được sự cố y khoa.</w:t>
            </w:r>
          </w:p>
          <w:p w14:paraId="4F396AE5" w14:textId="77777777" w:rsidR="00213E6A" w:rsidRPr="00F029A3" w:rsidRDefault="00213E6A" w:rsidP="004D4831">
            <w:pPr>
              <w:spacing w:before="60" w:after="60"/>
              <w:jc w:val="both"/>
              <w:rPr>
                <w:szCs w:val="28"/>
              </w:rPr>
            </w:pPr>
            <w:r w:rsidRPr="00F029A3">
              <w:rPr>
                <w:szCs w:val="28"/>
              </w:rPr>
              <w:t>3. Thực hiện đúng các quy định/quy trình phòng ngừa sự cố y khoa</w:t>
            </w:r>
          </w:p>
          <w:p w14:paraId="68C6C4DB" w14:textId="77777777" w:rsidR="00213E6A" w:rsidRPr="00F029A3" w:rsidRDefault="00213E6A" w:rsidP="004D4831">
            <w:pPr>
              <w:spacing w:before="60" w:after="60"/>
              <w:jc w:val="both"/>
              <w:rPr>
                <w:szCs w:val="28"/>
              </w:rPr>
            </w:pPr>
            <w:r w:rsidRPr="00F029A3">
              <w:rPr>
                <w:szCs w:val="28"/>
              </w:rPr>
              <w:t>4. Tự nguyện báo cáo sự cố y khoa và học tập từ thất bại.</w:t>
            </w:r>
          </w:p>
        </w:tc>
        <w:tc>
          <w:tcPr>
            <w:tcW w:w="709" w:type="dxa"/>
            <w:vAlign w:val="center"/>
          </w:tcPr>
          <w:p w14:paraId="2C7AF474" w14:textId="77777777" w:rsidR="00213E6A" w:rsidRPr="008416F6" w:rsidRDefault="00213E6A" w:rsidP="007A06CF">
            <w:pPr>
              <w:spacing w:before="60" w:after="60"/>
              <w:jc w:val="center"/>
              <w:rPr>
                <w:bCs/>
                <w:szCs w:val="28"/>
              </w:rPr>
            </w:pPr>
            <w:r w:rsidRPr="008416F6">
              <w:rPr>
                <w:bCs/>
                <w:szCs w:val="28"/>
              </w:rPr>
              <w:t>2</w:t>
            </w:r>
          </w:p>
        </w:tc>
        <w:tc>
          <w:tcPr>
            <w:tcW w:w="1559" w:type="dxa"/>
            <w:vAlign w:val="center"/>
          </w:tcPr>
          <w:p w14:paraId="0400D964" w14:textId="42207944" w:rsidR="00213E6A" w:rsidRPr="00F029A3" w:rsidRDefault="00213E6A" w:rsidP="007A06CF">
            <w:pPr>
              <w:spacing w:before="60" w:after="60"/>
              <w:jc w:val="center"/>
              <w:rPr>
                <w:szCs w:val="28"/>
              </w:rPr>
            </w:pPr>
            <w:r w:rsidRPr="00F029A3">
              <w:rPr>
                <w:szCs w:val="28"/>
              </w:rPr>
              <w:t xml:space="preserve">Phòng Kế hoạch </w:t>
            </w:r>
            <w:r w:rsidR="007A06CF">
              <w:rPr>
                <w:szCs w:val="28"/>
              </w:rPr>
              <w:t>-N</w:t>
            </w:r>
            <w:r w:rsidRPr="00F029A3">
              <w:rPr>
                <w:szCs w:val="28"/>
              </w:rPr>
              <w:t>ghiệp vụ - Điều dưỡng - Kiểm soát nhiễm khuẩn</w:t>
            </w:r>
          </w:p>
        </w:tc>
      </w:tr>
      <w:tr w:rsidR="00213E6A" w:rsidRPr="00F029A3" w14:paraId="56D321A8" w14:textId="77777777" w:rsidTr="00B30148">
        <w:trPr>
          <w:jc w:val="center"/>
        </w:trPr>
        <w:tc>
          <w:tcPr>
            <w:tcW w:w="9067" w:type="dxa"/>
            <w:gridSpan w:val="5"/>
            <w:vAlign w:val="center"/>
          </w:tcPr>
          <w:p w14:paraId="3AF15192" w14:textId="3CCA5DD7" w:rsidR="00213E6A" w:rsidRPr="00F029A3" w:rsidRDefault="00EA7FA8" w:rsidP="004D4831">
            <w:pPr>
              <w:spacing w:before="60" w:after="60"/>
              <w:jc w:val="both"/>
              <w:rPr>
                <w:szCs w:val="28"/>
              </w:rPr>
            </w:pPr>
            <w:r>
              <w:rPr>
                <w:b/>
                <w:szCs w:val="28"/>
              </w:rPr>
              <w:t xml:space="preserve">         </w:t>
            </w:r>
            <w:r w:rsidR="00213E6A" w:rsidRPr="00F029A3">
              <w:rPr>
                <w:b/>
                <w:szCs w:val="28"/>
              </w:rPr>
              <w:t>V. KỸ</w:t>
            </w:r>
            <w:r w:rsidR="00213E6A" w:rsidRPr="00F029A3">
              <w:rPr>
                <w:b/>
                <w:spacing w:val="-1"/>
                <w:szCs w:val="28"/>
              </w:rPr>
              <w:t xml:space="preserve"> </w:t>
            </w:r>
            <w:r w:rsidR="00213E6A" w:rsidRPr="00F029A3">
              <w:rPr>
                <w:b/>
                <w:szCs w:val="28"/>
              </w:rPr>
              <w:t>THUẬT HỘ SINH CƠ</w:t>
            </w:r>
            <w:r w:rsidR="00213E6A" w:rsidRPr="00F029A3">
              <w:rPr>
                <w:b/>
                <w:spacing w:val="1"/>
                <w:szCs w:val="28"/>
              </w:rPr>
              <w:t xml:space="preserve"> </w:t>
            </w:r>
            <w:r w:rsidR="00213E6A" w:rsidRPr="00F029A3">
              <w:rPr>
                <w:b/>
                <w:szCs w:val="28"/>
              </w:rPr>
              <w:t>BẢN</w:t>
            </w:r>
            <w:r w:rsidR="00213E6A" w:rsidRPr="00F029A3">
              <w:rPr>
                <w:b/>
                <w:spacing w:val="-4"/>
                <w:szCs w:val="28"/>
              </w:rPr>
              <w:t xml:space="preserve"> </w:t>
            </w:r>
            <w:r w:rsidR="00213E6A" w:rsidRPr="00F029A3">
              <w:rPr>
                <w:b/>
                <w:szCs w:val="28"/>
              </w:rPr>
              <w:t>VÀ CHĂM</w:t>
            </w:r>
            <w:r w:rsidR="00213E6A" w:rsidRPr="00F029A3">
              <w:rPr>
                <w:b/>
                <w:spacing w:val="-1"/>
                <w:szCs w:val="28"/>
              </w:rPr>
              <w:t xml:space="preserve"> </w:t>
            </w:r>
            <w:r w:rsidR="00213E6A" w:rsidRPr="00F029A3">
              <w:rPr>
                <w:b/>
                <w:szCs w:val="28"/>
              </w:rPr>
              <w:t>SÓC</w:t>
            </w:r>
            <w:r w:rsidR="00213E6A" w:rsidRPr="00F029A3">
              <w:rPr>
                <w:b/>
                <w:spacing w:val="-1"/>
                <w:szCs w:val="28"/>
              </w:rPr>
              <w:t xml:space="preserve"> </w:t>
            </w:r>
            <w:r w:rsidR="00213E6A" w:rsidRPr="00F029A3">
              <w:rPr>
                <w:b/>
                <w:szCs w:val="28"/>
              </w:rPr>
              <w:t>NGƯỜI BỆNH</w:t>
            </w:r>
          </w:p>
        </w:tc>
      </w:tr>
      <w:tr w:rsidR="00213E6A" w:rsidRPr="00F029A3" w14:paraId="01379A65" w14:textId="77777777" w:rsidTr="008416F6">
        <w:trPr>
          <w:jc w:val="center"/>
        </w:trPr>
        <w:tc>
          <w:tcPr>
            <w:tcW w:w="849" w:type="dxa"/>
            <w:vAlign w:val="center"/>
          </w:tcPr>
          <w:p w14:paraId="7CBF1F24" w14:textId="77777777" w:rsidR="00213E6A" w:rsidRPr="00FF10A9" w:rsidRDefault="00213E6A" w:rsidP="007A06CF">
            <w:pPr>
              <w:spacing w:before="60" w:after="60"/>
              <w:jc w:val="center"/>
              <w:rPr>
                <w:bCs/>
                <w:szCs w:val="28"/>
              </w:rPr>
            </w:pPr>
            <w:r w:rsidRPr="00FF10A9">
              <w:rPr>
                <w:bCs/>
                <w:szCs w:val="28"/>
              </w:rPr>
              <w:t>08</w:t>
            </w:r>
          </w:p>
        </w:tc>
        <w:tc>
          <w:tcPr>
            <w:tcW w:w="1981" w:type="dxa"/>
            <w:vAlign w:val="center"/>
          </w:tcPr>
          <w:p w14:paraId="4B1AA49C" w14:textId="77777777" w:rsidR="00213E6A" w:rsidRPr="00F029A3" w:rsidRDefault="00213E6A" w:rsidP="004D4831">
            <w:pPr>
              <w:spacing w:before="60" w:after="60"/>
              <w:jc w:val="both"/>
              <w:rPr>
                <w:szCs w:val="28"/>
              </w:rPr>
            </w:pPr>
            <w:r w:rsidRPr="00F029A3">
              <w:rPr>
                <w:b/>
                <w:szCs w:val="28"/>
              </w:rPr>
              <w:t>Bài 8:</w:t>
            </w:r>
            <w:r w:rsidRPr="00F029A3">
              <w:rPr>
                <w:szCs w:val="28"/>
              </w:rPr>
              <w:t xml:space="preserve"> Chăm sóc trước sinh cho phụ nữ mang thai</w:t>
            </w:r>
            <w:r w:rsidRPr="00F029A3">
              <w:rPr>
                <w:rStyle w:val="FootnoteReference"/>
                <w:szCs w:val="28"/>
              </w:rPr>
              <w:footnoteReference w:id="1"/>
            </w:r>
          </w:p>
          <w:p w14:paraId="5829CA50" w14:textId="77777777" w:rsidR="00213E6A" w:rsidRPr="00F029A3" w:rsidRDefault="00213E6A" w:rsidP="004D4831">
            <w:pPr>
              <w:spacing w:before="60" w:after="60"/>
              <w:jc w:val="both"/>
              <w:rPr>
                <w:b/>
                <w:szCs w:val="28"/>
              </w:rPr>
            </w:pPr>
          </w:p>
        </w:tc>
        <w:tc>
          <w:tcPr>
            <w:tcW w:w="3969" w:type="dxa"/>
            <w:vAlign w:val="center"/>
          </w:tcPr>
          <w:p w14:paraId="56435081" w14:textId="77777777" w:rsidR="00213E6A" w:rsidRPr="00F029A3" w:rsidRDefault="00213E6A" w:rsidP="004D4831">
            <w:pPr>
              <w:spacing w:before="60" w:after="60"/>
              <w:jc w:val="both"/>
              <w:rPr>
                <w:szCs w:val="28"/>
              </w:rPr>
            </w:pPr>
            <w:r w:rsidRPr="00F029A3">
              <w:rPr>
                <w:szCs w:val="28"/>
              </w:rPr>
              <w:t>1. Trình bày được các yếu tố ảnh hưởng tới quá trình mang thai.</w:t>
            </w:r>
          </w:p>
          <w:p w14:paraId="6F743ED9" w14:textId="77777777" w:rsidR="00213E6A" w:rsidRPr="00F029A3" w:rsidRDefault="00213E6A" w:rsidP="004D4831">
            <w:pPr>
              <w:spacing w:before="60" w:after="60"/>
              <w:jc w:val="both"/>
              <w:rPr>
                <w:szCs w:val="28"/>
              </w:rPr>
            </w:pPr>
            <w:r w:rsidRPr="00F029A3">
              <w:rPr>
                <w:szCs w:val="28"/>
              </w:rPr>
              <w:t>2. Trình bày được các nội dung quy trình kỹ thuật chăm sóc trước sinh cơ bản</w:t>
            </w:r>
          </w:p>
          <w:p w14:paraId="599C10CD" w14:textId="77777777" w:rsidR="00213E6A" w:rsidRPr="00F029A3" w:rsidRDefault="00213E6A" w:rsidP="004D4831">
            <w:pPr>
              <w:spacing w:before="60" w:after="60"/>
              <w:jc w:val="both"/>
              <w:rPr>
                <w:szCs w:val="28"/>
              </w:rPr>
            </w:pPr>
            <w:r w:rsidRPr="00F029A3">
              <w:rPr>
                <w:szCs w:val="28"/>
              </w:rPr>
              <w:t>3. Thực hiện được các quy trình kỹ thuật chăm sóc trước sinh cơ bản.</w:t>
            </w:r>
          </w:p>
        </w:tc>
        <w:tc>
          <w:tcPr>
            <w:tcW w:w="709" w:type="dxa"/>
            <w:vAlign w:val="center"/>
          </w:tcPr>
          <w:p w14:paraId="533D7FFC" w14:textId="77777777" w:rsidR="00213E6A" w:rsidRPr="008416F6" w:rsidRDefault="00213E6A" w:rsidP="007A06CF">
            <w:pPr>
              <w:spacing w:before="60" w:after="60"/>
              <w:jc w:val="center"/>
              <w:rPr>
                <w:bCs/>
                <w:szCs w:val="28"/>
              </w:rPr>
            </w:pPr>
            <w:r w:rsidRPr="008416F6">
              <w:rPr>
                <w:bCs/>
                <w:szCs w:val="28"/>
              </w:rPr>
              <w:t>2</w:t>
            </w:r>
          </w:p>
        </w:tc>
        <w:tc>
          <w:tcPr>
            <w:tcW w:w="1559" w:type="dxa"/>
            <w:vAlign w:val="center"/>
          </w:tcPr>
          <w:p w14:paraId="7963B585" w14:textId="24CB3052" w:rsidR="00213E6A" w:rsidRPr="00F029A3" w:rsidRDefault="00213E6A" w:rsidP="007A06CF">
            <w:pPr>
              <w:spacing w:before="60" w:after="60"/>
              <w:jc w:val="center"/>
              <w:rPr>
                <w:szCs w:val="28"/>
              </w:rPr>
            </w:pPr>
            <w:r w:rsidRPr="00F029A3">
              <w:rPr>
                <w:szCs w:val="28"/>
              </w:rPr>
              <w:t>Khoa Ngoại</w:t>
            </w:r>
            <w:r w:rsidR="007A06CF">
              <w:rPr>
                <w:szCs w:val="28"/>
              </w:rPr>
              <w:t xml:space="preserve"> </w:t>
            </w:r>
            <w:r w:rsidRPr="00F029A3">
              <w:rPr>
                <w:szCs w:val="28"/>
              </w:rPr>
              <w:t>- PT-GMHS</w:t>
            </w:r>
            <w:r w:rsidR="007A06CF">
              <w:rPr>
                <w:szCs w:val="28"/>
              </w:rPr>
              <w:t xml:space="preserve"> </w:t>
            </w:r>
            <w:r w:rsidRPr="00F029A3">
              <w:rPr>
                <w:szCs w:val="28"/>
              </w:rPr>
              <w:t>-CSSKSS và Phụ sản</w:t>
            </w:r>
          </w:p>
        </w:tc>
      </w:tr>
      <w:tr w:rsidR="00213E6A" w:rsidRPr="00F029A3" w14:paraId="083DE5B2" w14:textId="77777777" w:rsidTr="008416F6">
        <w:trPr>
          <w:jc w:val="center"/>
        </w:trPr>
        <w:tc>
          <w:tcPr>
            <w:tcW w:w="849" w:type="dxa"/>
            <w:vAlign w:val="center"/>
          </w:tcPr>
          <w:p w14:paraId="4D2AB788" w14:textId="77777777" w:rsidR="00213E6A" w:rsidRPr="00FF10A9" w:rsidRDefault="00213E6A" w:rsidP="007A06CF">
            <w:pPr>
              <w:spacing w:before="60" w:after="60"/>
              <w:jc w:val="center"/>
              <w:rPr>
                <w:bCs/>
                <w:szCs w:val="28"/>
              </w:rPr>
            </w:pPr>
            <w:r w:rsidRPr="00FF10A9">
              <w:rPr>
                <w:bCs/>
                <w:szCs w:val="28"/>
              </w:rPr>
              <w:t>09</w:t>
            </w:r>
          </w:p>
        </w:tc>
        <w:tc>
          <w:tcPr>
            <w:tcW w:w="1981" w:type="dxa"/>
            <w:vAlign w:val="center"/>
          </w:tcPr>
          <w:p w14:paraId="7ACFC800" w14:textId="77777777" w:rsidR="00213E6A" w:rsidRPr="00F029A3" w:rsidRDefault="00213E6A" w:rsidP="004D4831">
            <w:pPr>
              <w:spacing w:before="60" w:after="60"/>
              <w:jc w:val="both"/>
              <w:rPr>
                <w:b/>
                <w:szCs w:val="28"/>
              </w:rPr>
            </w:pPr>
            <w:r w:rsidRPr="00F029A3">
              <w:rPr>
                <w:b/>
                <w:szCs w:val="28"/>
              </w:rPr>
              <w:t>Bài 9:</w:t>
            </w:r>
            <w:r w:rsidRPr="00F029A3">
              <w:rPr>
                <w:szCs w:val="28"/>
              </w:rPr>
              <w:t xml:space="preserve"> Chăm sóc trong sinh cho phụ nữ mang thai</w:t>
            </w:r>
            <w:r w:rsidRPr="00F029A3">
              <w:rPr>
                <w:rStyle w:val="FootnoteReference"/>
                <w:szCs w:val="28"/>
              </w:rPr>
              <w:footnoteReference w:id="2"/>
            </w:r>
          </w:p>
        </w:tc>
        <w:tc>
          <w:tcPr>
            <w:tcW w:w="3969" w:type="dxa"/>
            <w:vAlign w:val="center"/>
          </w:tcPr>
          <w:p w14:paraId="1038AD60" w14:textId="77777777" w:rsidR="00213E6A" w:rsidRPr="00F029A3" w:rsidRDefault="00213E6A" w:rsidP="004D4831">
            <w:pPr>
              <w:spacing w:before="60" w:after="60"/>
              <w:jc w:val="both"/>
              <w:rPr>
                <w:szCs w:val="28"/>
              </w:rPr>
            </w:pPr>
            <w:r w:rsidRPr="00F029A3">
              <w:rPr>
                <w:szCs w:val="28"/>
              </w:rPr>
              <w:t>1. Trình bày được các bước khám, theo dõi và chăm sóc các giai đoạn của chuyển dạ.</w:t>
            </w:r>
          </w:p>
          <w:p w14:paraId="695FFBA3" w14:textId="77777777" w:rsidR="00213E6A" w:rsidRPr="00F029A3" w:rsidRDefault="00213E6A" w:rsidP="004D4831">
            <w:pPr>
              <w:spacing w:before="60" w:after="60"/>
              <w:jc w:val="both"/>
              <w:rPr>
                <w:szCs w:val="28"/>
              </w:rPr>
            </w:pPr>
            <w:r w:rsidRPr="00F029A3">
              <w:rPr>
                <w:szCs w:val="28"/>
              </w:rPr>
              <w:t>2. Trình bày được nội dung xử trí các bất thường trong cuộc đẻ.</w:t>
            </w:r>
          </w:p>
          <w:p w14:paraId="22458C29" w14:textId="77777777" w:rsidR="00213E6A" w:rsidRPr="00F029A3" w:rsidRDefault="00213E6A" w:rsidP="004D4831">
            <w:pPr>
              <w:spacing w:before="60" w:after="60"/>
              <w:jc w:val="both"/>
              <w:rPr>
                <w:szCs w:val="28"/>
              </w:rPr>
            </w:pPr>
            <w:r w:rsidRPr="00F029A3">
              <w:rPr>
                <w:szCs w:val="28"/>
              </w:rPr>
              <w:t>3. Thực hiện các kỹ thuật đỡ đẻ: đúng quy trình, đảm bảo an toàn cho sản phụ</w:t>
            </w:r>
          </w:p>
        </w:tc>
        <w:tc>
          <w:tcPr>
            <w:tcW w:w="709" w:type="dxa"/>
            <w:vAlign w:val="center"/>
          </w:tcPr>
          <w:p w14:paraId="611EC29B" w14:textId="77777777" w:rsidR="00213E6A" w:rsidRPr="008416F6" w:rsidRDefault="00213E6A" w:rsidP="008416F6">
            <w:pPr>
              <w:spacing w:before="60" w:after="60"/>
              <w:jc w:val="center"/>
              <w:rPr>
                <w:bCs/>
                <w:szCs w:val="28"/>
              </w:rPr>
            </w:pPr>
            <w:r w:rsidRPr="008416F6">
              <w:rPr>
                <w:bCs/>
                <w:szCs w:val="28"/>
              </w:rPr>
              <w:t>4</w:t>
            </w:r>
          </w:p>
        </w:tc>
        <w:tc>
          <w:tcPr>
            <w:tcW w:w="1559" w:type="dxa"/>
            <w:vAlign w:val="center"/>
          </w:tcPr>
          <w:p w14:paraId="741C999C" w14:textId="78142DB8" w:rsidR="00213E6A" w:rsidRPr="00F029A3" w:rsidRDefault="007A06CF" w:rsidP="007A06CF">
            <w:pPr>
              <w:spacing w:before="60" w:after="60"/>
              <w:jc w:val="center"/>
              <w:rPr>
                <w:szCs w:val="28"/>
              </w:rPr>
            </w:pPr>
            <w:r>
              <w:rPr>
                <w:szCs w:val="28"/>
              </w:rPr>
              <w:t>`</w:t>
            </w:r>
            <w:r w:rsidRPr="00F029A3">
              <w:rPr>
                <w:szCs w:val="28"/>
              </w:rPr>
              <w:t xml:space="preserve"> Khoa Ngoại</w:t>
            </w:r>
            <w:r>
              <w:rPr>
                <w:szCs w:val="28"/>
              </w:rPr>
              <w:t xml:space="preserve"> </w:t>
            </w:r>
            <w:r w:rsidRPr="00F029A3">
              <w:rPr>
                <w:szCs w:val="28"/>
              </w:rPr>
              <w:t>- PT-GMHS</w:t>
            </w:r>
            <w:r>
              <w:rPr>
                <w:szCs w:val="28"/>
              </w:rPr>
              <w:t xml:space="preserve"> </w:t>
            </w:r>
            <w:r w:rsidRPr="00F029A3">
              <w:rPr>
                <w:szCs w:val="28"/>
              </w:rPr>
              <w:t>-CSSKSS và Phụ sản</w:t>
            </w:r>
          </w:p>
        </w:tc>
      </w:tr>
      <w:tr w:rsidR="00213E6A" w:rsidRPr="00F029A3" w14:paraId="0A7475D1" w14:textId="77777777" w:rsidTr="008416F6">
        <w:trPr>
          <w:jc w:val="center"/>
        </w:trPr>
        <w:tc>
          <w:tcPr>
            <w:tcW w:w="849" w:type="dxa"/>
            <w:vAlign w:val="center"/>
          </w:tcPr>
          <w:p w14:paraId="49A1800E" w14:textId="77777777" w:rsidR="00213E6A" w:rsidRPr="00FF10A9" w:rsidRDefault="00213E6A" w:rsidP="007A06CF">
            <w:pPr>
              <w:spacing w:before="60" w:after="60"/>
              <w:jc w:val="center"/>
              <w:rPr>
                <w:bCs/>
                <w:szCs w:val="28"/>
              </w:rPr>
            </w:pPr>
            <w:r w:rsidRPr="00FF10A9">
              <w:rPr>
                <w:bCs/>
                <w:szCs w:val="28"/>
              </w:rPr>
              <w:t>10</w:t>
            </w:r>
          </w:p>
        </w:tc>
        <w:tc>
          <w:tcPr>
            <w:tcW w:w="1981" w:type="dxa"/>
            <w:vAlign w:val="center"/>
          </w:tcPr>
          <w:p w14:paraId="53BA813C" w14:textId="77777777" w:rsidR="00213E6A" w:rsidRPr="00F029A3" w:rsidRDefault="00213E6A" w:rsidP="004D4831">
            <w:pPr>
              <w:spacing w:before="60" w:after="60"/>
              <w:jc w:val="both"/>
              <w:rPr>
                <w:b/>
                <w:szCs w:val="28"/>
              </w:rPr>
            </w:pPr>
            <w:r w:rsidRPr="00F029A3">
              <w:rPr>
                <w:b/>
                <w:szCs w:val="28"/>
              </w:rPr>
              <w:t>Bài 10:</w:t>
            </w:r>
            <w:r w:rsidRPr="00F029A3">
              <w:rPr>
                <w:szCs w:val="28"/>
              </w:rPr>
              <w:t xml:space="preserve"> Chăm sóc sau sinh cho sản phụ</w:t>
            </w:r>
            <w:r w:rsidRPr="00F029A3">
              <w:rPr>
                <w:rStyle w:val="FootnoteReference"/>
                <w:szCs w:val="28"/>
              </w:rPr>
              <w:footnoteReference w:id="3"/>
            </w:r>
          </w:p>
        </w:tc>
        <w:tc>
          <w:tcPr>
            <w:tcW w:w="3969" w:type="dxa"/>
            <w:vAlign w:val="center"/>
          </w:tcPr>
          <w:p w14:paraId="34FCC712" w14:textId="77777777" w:rsidR="00213E6A" w:rsidRPr="00F029A3" w:rsidRDefault="00213E6A" w:rsidP="004D4831">
            <w:pPr>
              <w:spacing w:before="60" w:after="60"/>
              <w:jc w:val="both"/>
              <w:rPr>
                <w:szCs w:val="28"/>
              </w:rPr>
            </w:pPr>
            <w:r w:rsidRPr="00F029A3">
              <w:rPr>
                <w:szCs w:val="28"/>
              </w:rPr>
              <w:t>1. Trình bày được các bước khám nhận định tình trạng của sản phụ và trẻ sơ sinh.</w:t>
            </w:r>
          </w:p>
          <w:p w14:paraId="606DC312" w14:textId="77777777" w:rsidR="00213E6A" w:rsidRPr="00F029A3" w:rsidRDefault="00213E6A" w:rsidP="004D4831">
            <w:pPr>
              <w:spacing w:before="60" w:after="60"/>
              <w:jc w:val="both"/>
              <w:rPr>
                <w:szCs w:val="28"/>
              </w:rPr>
            </w:pPr>
            <w:r w:rsidRPr="00F029A3">
              <w:rPr>
                <w:szCs w:val="28"/>
              </w:rPr>
              <w:t>2. Trình bày được nội dung về xử trí các bất thường sau sinh.</w:t>
            </w:r>
          </w:p>
          <w:p w14:paraId="6DE178F4" w14:textId="77777777" w:rsidR="00213E6A" w:rsidRPr="00F029A3" w:rsidRDefault="00213E6A" w:rsidP="004D4831">
            <w:pPr>
              <w:spacing w:before="60" w:after="60"/>
              <w:jc w:val="both"/>
              <w:rPr>
                <w:szCs w:val="28"/>
              </w:rPr>
            </w:pPr>
            <w:r w:rsidRPr="00F029A3">
              <w:rPr>
                <w:szCs w:val="28"/>
              </w:rPr>
              <w:t>3. Thực hiện được các quy trình chăm sóc sản phụ sau sinh.</w:t>
            </w:r>
          </w:p>
          <w:p w14:paraId="7DEA2CA9" w14:textId="77777777" w:rsidR="00213E6A" w:rsidRPr="00F029A3" w:rsidRDefault="00213E6A" w:rsidP="004D4831">
            <w:pPr>
              <w:spacing w:before="60" w:after="60"/>
              <w:jc w:val="both"/>
              <w:rPr>
                <w:szCs w:val="28"/>
              </w:rPr>
            </w:pPr>
            <w:r w:rsidRPr="00F029A3">
              <w:rPr>
                <w:szCs w:val="28"/>
              </w:rPr>
              <w:lastRenderedPageBreak/>
              <w:t>4. Hướng dẫn được người bệnh và gia đình NB chăm sóc sau sinh.</w:t>
            </w:r>
          </w:p>
        </w:tc>
        <w:tc>
          <w:tcPr>
            <w:tcW w:w="709" w:type="dxa"/>
            <w:vAlign w:val="center"/>
          </w:tcPr>
          <w:p w14:paraId="1BC051B3" w14:textId="77777777" w:rsidR="00213E6A" w:rsidRPr="008416F6" w:rsidRDefault="00213E6A" w:rsidP="008416F6">
            <w:pPr>
              <w:spacing w:before="60" w:after="60"/>
              <w:jc w:val="center"/>
              <w:rPr>
                <w:bCs/>
                <w:szCs w:val="28"/>
              </w:rPr>
            </w:pPr>
            <w:r w:rsidRPr="008416F6">
              <w:rPr>
                <w:bCs/>
                <w:szCs w:val="28"/>
              </w:rPr>
              <w:lastRenderedPageBreak/>
              <w:t>4</w:t>
            </w:r>
          </w:p>
        </w:tc>
        <w:tc>
          <w:tcPr>
            <w:tcW w:w="1559" w:type="dxa"/>
            <w:vAlign w:val="center"/>
          </w:tcPr>
          <w:p w14:paraId="3C0AEEB5" w14:textId="6BC82231" w:rsidR="00213E6A" w:rsidRPr="00F029A3" w:rsidRDefault="00213E6A" w:rsidP="007A06CF">
            <w:pPr>
              <w:spacing w:before="60" w:after="60"/>
              <w:jc w:val="center"/>
              <w:rPr>
                <w:szCs w:val="28"/>
              </w:rPr>
            </w:pPr>
            <w:r w:rsidRPr="00F029A3">
              <w:rPr>
                <w:szCs w:val="28"/>
              </w:rPr>
              <w:t>Khoa Ngoại- PT-GMHS</w:t>
            </w:r>
            <w:r w:rsidR="007A06CF">
              <w:rPr>
                <w:szCs w:val="28"/>
              </w:rPr>
              <w:t xml:space="preserve"> </w:t>
            </w:r>
            <w:r w:rsidRPr="00F029A3">
              <w:rPr>
                <w:szCs w:val="28"/>
              </w:rPr>
              <w:t>-CSSKSS và Phụ sản</w:t>
            </w:r>
          </w:p>
        </w:tc>
      </w:tr>
      <w:tr w:rsidR="00213E6A" w:rsidRPr="00F029A3" w14:paraId="1224E1BC" w14:textId="77777777" w:rsidTr="008416F6">
        <w:trPr>
          <w:jc w:val="center"/>
        </w:trPr>
        <w:tc>
          <w:tcPr>
            <w:tcW w:w="849" w:type="dxa"/>
            <w:vAlign w:val="center"/>
          </w:tcPr>
          <w:p w14:paraId="30D88128" w14:textId="77777777" w:rsidR="00213E6A" w:rsidRPr="00FF10A9" w:rsidRDefault="00213E6A" w:rsidP="007A06CF">
            <w:pPr>
              <w:spacing w:before="60" w:after="60"/>
              <w:jc w:val="center"/>
              <w:rPr>
                <w:bCs/>
                <w:szCs w:val="28"/>
              </w:rPr>
            </w:pPr>
            <w:r w:rsidRPr="00FF10A9">
              <w:rPr>
                <w:bCs/>
                <w:szCs w:val="28"/>
              </w:rPr>
              <w:lastRenderedPageBreak/>
              <w:t>11</w:t>
            </w:r>
          </w:p>
        </w:tc>
        <w:tc>
          <w:tcPr>
            <w:tcW w:w="1981" w:type="dxa"/>
            <w:vAlign w:val="center"/>
          </w:tcPr>
          <w:p w14:paraId="7CDFB824" w14:textId="77777777" w:rsidR="00213E6A" w:rsidRPr="00F029A3" w:rsidRDefault="00213E6A" w:rsidP="004D4831">
            <w:pPr>
              <w:spacing w:before="60" w:after="60"/>
              <w:jc w:val="both"/>
              <w:rPr>
                <w:b/>
                <w:szCs w:val="28"/>
              </w:rPr>
            </w:pPr>
            <w:r w:rsidRPr="00F029A3">
              <w:rPr>
                <w:b/>
                <w:szCs w:val="28"/>
              </w:rPr>
              <w:t>Bài 11</w:t>
            </w:r>
            <w:r w:rsidRPr="00F029A3">
              <w:rPr>
                <w:szCs w:val="28"/>
              </w:rPr>
              <w:t>: Phụ khoa - Phá thai - Kế hoạch hóa gia đình</w:t>
            </w:r>
            <w:r w:rsidRPr="00F029A3">
              <w:rPr>
                <w:rStyle w:val="FootnoteReference"/>
                <w:szCs w:val="28"/>
              </w:rPr>
              <w:footnoteReference w:id="4"/>
            </w:r>
          </w:p>
        </w:tc>
        <w:tc>
          <w:tcPr>
            <w:tcW w:w="3969" w:type="dxa"/>
            <w:vAlign w:val="center"/>
          </w:tcPr>
          <w:p w14:paraId="2DA82A66" w14:textId="77777777" w:rsidR="00213E6A" w:rsidRPr="00F029A3" w:rsidRDefault="00213E6A" w:rsidP="004D4831">
            <w:pPr>
              <w:spacing w:before="60" w:after="60"/>
              <w:jc w:val="both"/>
              <w:rPr>
                <w:szCs w:val="28"/>
              </w:rPr>
            </w:pPr>
            <w:r w:rsidRPr="00F029A3">
              <w:rPr>
                <w:szCs w:val="28"/>
              </w:rPr>
              <w:t>1. Trình bày được quy trình khám phụ khoa.</w:t>
            </w:r>
          </w:p>
          <w:p w14:paraId="276F657F" w14:textId="77777777" w:rsidR="00213E6A" w:rsidRPr="00F029A3" w:rsidRDefault="00213E6A" w:rsidP="004D4831">
            <w:pPr>
              <w:spacing w:before="60" w:after="60"/>
              <w:jc w:val="both"/>
              <w:rPr>
                <w:szCs w:val="28"/>
              </w:rPr>
            </w:pPr>
            <w:r w:rsidRPr="00F029A3">
              <w:rPr>
                <w:szCs w:val="28"/>
              </w:rPr>
              <w:t>2. Thực hiện các kỹ thuật chăm sóc và theo dõi người bệnh trước, trong, sau các can thiệp sản phụ khoa và phá thai:  đảm bảo đúng quy trình, an toàn và phù hợp với tình trạng người bệnh.</w:t>
            </w:r>
          </w:p>
          <w:p w14:paraId="779575D3" w14:textId="77777777" w:rsidR="00213E6A" w:rsidRPr="00F029A3" w:rsidRDefault="00213E6A" w:rsidP="004D4831">
            <w:pPr>
              <w:spacing w:before="60" w:after="60"/>
              <w:jc w:val="both"/>
              <w:rPr>
                <w:szCs w:val="28"/>
              </w:rPr>
            </w:pPr>
            <w:r w:rsidRPr="00F029A3">
              <w:rPr>
                <w:szCs w:val="28"/>
              </w:rPr>
              <w:t>3. Xử trí ban đầu các cấp cứu phụ khoa và các tai biến trong quá trình chăm sóc người bệnh sau các can thiệp sản phụ khoa.</w:t>
            </w:r>
          </w:p>
          <w:p w14:paraId="3BD624CD" w14:textId="77777777" w:rsidR="00213E6A" w:rsidRPr="00F029A3" w:rsidRDefault="00213E6A" w:rsidP="004D4831">
            <w:pPr>
              <w:spacing w:before="60" w:after="60"/>
              <w:jc w:val="both"/>
              <w:rPr>
                <w:szCs w:val="28"/>
              </w:rPr>
            </w:pPr>
            <w:r w:rsidRPr="00F029A3">
              <w:rPr>
                <w:szCs w:val="28"/>
              </w:rPr>
              <w:t>4. Tư vấn, hướng dẫn được người bệnh thực hiện các biện pháp kế hoạch hoá gia đình phù hợp với nhu cầu. điều kiện của người bệnh.</w:t>
            </w:r>
          </w:p>
        </w:tc>
        <w:tc>
          <w:tcPr>
            <w:tcW w:w="709" w:type="dxa"/>
            <w:vAlign w:val="center"/>
          </w:tcPr>
          <w:p w14:paraId="17B30A27" w14:textId="77777777" w:rsidR="00213E6A" w:rsidRPr="008416F6" w:rsidRDefault="00213E6A" w:rsidP="007A06CF">
            <w:pPr>
              <w:spacing w:before="60" w:after="60"/>
              <w:jc w:val="center"/>
              <w:rPr>
                <w:bCs/>
                <w:szCs w:val="28"/>
              </w:rPr>
            </w:pPr>
            <w:r w:rsidRPr="008416F6">
              <w:rPr>
                <w:bCs/>
                <w:szCs w:val="28"/>
              </w:rPr>
              <w:t>4</w:t>
            </w:r>
          </w:p>
        </w:tc>
        <w:tc>
          <w:tcPr>
            <w:tcW w:w="1559" w:type="dxa"/>
            <w:vAlign w:val="center"/>
          </w:tcPr>
          <w:p w14:paraId="4A99440C" w14:textId="77777777" w:rsidR="00213E6A" w:rsidRPr="00F029A3" w:rsidRDefault="00213E6A" w:rsidP="007A06CF">
            <w:pPr>
              <w:spacing w:before="60" w:after="60"/>
              <w:jc w:val="center"/>
              <w:rPr>
                <w:szCs w:val="28"/>
              </w:rPr>
            </w:pPr>
          </w:p>
          <w:p w14:paraId="74D45DF1" w14:textId="362ADD32" w:rsidR="00213E6A" w:rsidRPr="00F029A3" w:rsidRDefault="00213E6A" w:rsidP="007A06CF">
            <w:pPr>
              <w:spacing w:before="60" w:after="60"/>
              <w:jc w:val="center"/>
              <w:rPr>
                <w:szCs w:val="28"/>
              </w:rPr>
            </w:pPr>
            <w:r w:rsidRPr="00F029A3">
              <w:rPr>
                <w:szCs w:val="28"/>
              </w:rPr>
              <w:t>Khoa Ngoại</w:t>
            </w:r>
            <w:r w:rsidR="007A06CF">
              <w:rPr>
                <w:szCs w:val="28"/>
              </w:rPr>
              <w:t xml:space="preserve"> </w:t>
            </w:r>
            <w:r w:rsidRPr="00F029A3">
              <w:rPr>
                <w:szCs w:val="28"/>
              </w:rPr>
              <w:t>- PT-GMHS</w:t>
            </w:r>
            <w:r w:rsidR="007A06CF">
              <w:rPr>
                <w:szCs w:val="28"/>
              </w:rPr>
              <w:t xml:space="preserve"> </w:t>
            </w:r>
            <w:r w:rsidRPr="00F029A3">
              <w:rPr>
                <w:szCs w:val="28"/>
              </w:rPr>
              <w:t>-CSSKSS và Phụ sản</w:t>
            </w:r>
          </w:p>
        </w:tc>
      </w:tr>
      <w:tr w:rsidR="00213E6A" w:rsidRPr="00F029A3" w14:paraId="5E926863" w14:textId="77777777" w:rsidTr="008416F6">
        <w:trPr>
          <w:jc w:val="center"/>
        </w:trPr>
        <w:tc>
          <w:tcPr>
            <w:tcW w:w="849" w:type="dxa"/>
            <w:vAlign w:val="center"/>
          </w:tcPr>
          <w:p w14:paraId="2BF4B474" w14:textId="77777777" w:rsidR="00213E6A" w:rsidRPr="00FF10A9" w:rsidRDefault="00213E6A" w:rsidP="007A06CF">
            <w:pPr>
              <w:spacing w:before="60" w:after="60"/>
              <w:jc w:val="center"/>
              <w:rPr>
                <w:bCs/>
                <w:szCs w:val="28"/>
              </w:rPr>
            </w:pPr>
            <w:r w:rsidRPr="00FF10A9">
              <w:rPr>
                <w:bCs/>
                <w:szCs w:val="28"/>
              </w:rPr>
              <w:t>12</w:t>
            </w:r>
          </w:p>
        </w:tc>
        <w:tc>
          <w:tcPr>
            <w:tcW w:w="1981" w:type="dxa"/>
            <w:vAlign w:val="center"/>
          </w:tcPr>
          <w:p w14:paraId="65BB80BC" w14:textId="77777777" w:rsidR="00213E6A" w:rsidRPr="00F029A3" w:rsidRDefault="00213E6A" w:rsidP="004D4831">
            <w:pPr>
              <w:spacing w:before="60" w:after="60"/>
              <w:jc w:val="both"/>
              <w:rPr>
                <w:b/>
                <w:szCs w:val="28"/>
              </w:rPr>
            </w:pPr>
            <w:r w:rsidRPr="00F029A3">
              <w:rPr>
                <w:b/>
                <w:szCs w:val="28"/>
              </w:rPr>
              <w:t>Bài 12</w:t>
            </w:r>
            <w:r w:rsidRPr="00F029A3">
              <w:rPr>
                <w:szCs w:val="28"/>
              </w:rPr>
              <w:t>: Chăm sóc thiết yếu trẻ sơ sinh</w:t>
            </w:r>
            <w:r w:rsidRPr="00F029A3">
              <w:rPr>
                <w:rStyle w:val="FootnoteReference"/>
                <w:szCs w:val="28"/>
              </w:rPr>
              <w:footnoteReference w:id="5"/>
            </w:r>
          </w:p>
        </w:tc>
        <w:tc>
          <w:tcPr>
            <w:tcW w:w="3969" w:type="dxa"/>
            <w:vAlign w:val="center"/>
          </w:tcPr>
          <w:p w14:paraId="654687C8" w14:textId="77777777" w:rsidR="00213E6A" w:rsidRPr="00F029A3" w:rsidRDefault="00213E6A" w:rsidP="004D4831">
            <w:pPr>
              <w:spacing w:before="60" w:after="60"/>
              <w:jc w:val="both"/>
              <w:rPr>
                <w:szCs w:val="28"/>
              </w:rPr>
            </w:pPr>
            <w:r w:rsidRPr="00F029A3">
              <w:rPr>
                <w:szCs w:val="28"/>
              </w:rPr>
              <w:t>1. Nêu được các nội dung theo dõi và chăm sóc trẻ sơ sinh.</w:t>
            </w:r>
          </w:p>
          <w:p w14:paraId="5DD3FB8A" w14:textId="77777777" w:rsidR="00213E6A" w:rsidRPr="00F029A3" w:rsidRDefault="00213E6A" w:rsidP="004D4831">
            <w:pPr>
              <w:spacing w:before="60" w:after="60"/>
              <w:jc w:val="both"/>
              <w:rPr>
                <w:szCs w:val="28"/>
              </w:rPr>
            </w:pPr>
            <w:r w:rsidRPr="00F029A3">
              <w:rPr>
                <w:szCs w:val="28"/>
              </w:rPr>
              <w:t>2. Trình bày đước các xử trí ban đầu các trường hợp cấp cứu ở trẻ sơ sinh.</w:t>
            </w:r>
          </w:p>
        </w:tc>
        <w:tc>
          <w:tcPr>
            <w:tcW w:w="709" w:type="dxa"/>
            <w:vAlign w:val="center"/>
          </w:tcPr>
          <w:p w14:paraId="2865CEF3" w14:textId="77777777" w:rsidR="00213E6A" w:rsidRPr="008416F6" w:rsidRDefault="00213E6A" w:rsidP="007A06CF">
            <w:pPr>
              <w:spacing w:before="60" w:after="60"/>
              <w:jc w:val="center"/>
              <w:rPr>
                <w:bCs/>
                <w:szCs w:val="28"/>
              </w:rPr>
            </w:pPr>
            <w:r w:rsidRPr="008416F6">
              <w:rPr>
                <w:bCs/>
                <w:szCs w:val="28"/>
              </w:rPr>
              <w:t>4</w:t>
            </w:r>
          </w:p>
        </w:tc>
        <w:tc>
          <w:tcPr>
            <w:tcW w:w="1559" w:type="dxa"/>
            <w:vAlign w:val="center"/>
          </w:tcPr>
          <w:p w14:paraId="64C116BE" w14:textId="0EA73DC7" w:rsidR="00213E6A" w:rsidRPr="00F029A3" w:rsidRDefault="00FF10A9" w:rsidP="00FF10A9">
            <w:pPr>
              <w:spacing w:before="60" w:after="60"/>
              <w:jc w:val="center"/>
              <w:rPr>
                <w:szCs w:val="28"/>
              </w:rPr>
            </w:pPr>
            <w:r w:rsidRPr="00F029A3">
              <w:rPr>
                <w:szCs w:val="28"/>
              </w:rPr>
              <w:t>Khoa Ngoại</w:t>
            </w:r>
            <w:r>
              <w:rPr>
                <w:szCs w:val="28"/>
              </w:rPr>
              <w:t xml:space="preserve"> </w:t>
            </w:r>
            <w:r w:rsidRPr="00F029A3">
              <w:rPr>
                <w:szCs w:val="28"/>
              </w:rPr>
              <w:t>- PT-GMHS</w:t>
            </w:r>
            <w:r>
              <w:rPr>
                <w:szCs w:val="28"/>
              </w:rPr>
              <w:t xml:space="preserve"> </w:t>
            </w:r>
            <w:r w:rsidRPr="00F029A3">
              <w:rPr>
                <w:szCs w:val="28"/>
              </w:rPr>
              <w:t>-CSSKSS và Phụ sản</w:t>
            </w:r>
          </w:p>
        </w:tc>
      </w:tr>
      <w:tr w:rsidR="00213E6A" w:rsidRPr="00F029A3" w14:paraId="0BF6D797" w14:textId="77777777" w:rsidTr="00B30148">
        <w:trPr>
          <w:jc w:val="center"/>
        </w:trPr>
        <w:tc>
          <w:tcPr>
            <w:tcW w:w="7508" w:type="dxa"/>
            <w:gridSpan w:val="4"/>
            <w:vAlign w:val="center"/>
          </w:tcPr>
          <w:p w14:paraId="31BB975A" w14:textId="4F85528E" w:rsidR="00213E6A" w:rsidRPr="00F029A3" w:rsidRDefault="00EA7FA8" w:rsidP="004D4831">
            <w:pPr>
              <w:spacing w:before="60" w:after="60"/>
              <w:jc w:val="both"/>
              <w:rPr>
                <w:b/>
                <w:szCs w:val="28"/>
              </w:rPr>
            </w:pPr>
            <w:r>
              <w:rPr>
                <w:b/>
                <w:szCs w:val="28"/>
              </w:rPr>
              <w:t xml:space="preserve">          </w:t>
            </w:r>
            <w:r w:rsidR="00213E6A" w:rsidRPr="00F029A3">
              <w:rPr>
                <w:b/>
                <w:szCs w:val="28"/>
              </w:rPr>
              <w:t>VI.</w:t>
            </w:r>
            <w:r w:rsidR="00213E6A" w:rsidRPr="00F029A3">
              <w:rPr>
                <w:b/>
                <w:spacing w:val="1"/>
                <w:szCs w:val="28"/>
              </w:rPr>
              <w:t xml:space="preserve"> </w:t>
            </w:r>
            <w:r w:rsidR="00213E6A" w:rsidRPr="00F029A3">
              <w:rPr>
                <w:b/>
                <w:szCs w:val="28"/>
              </w:rPr>
              <w:t>QUẢN</w:t>
            </w:r>
            <w:r w:rsidR="00213E6A" w:rsidRPr="00F029A3">
              <w:rPr>
                <w:b/>
                <w:spacing w:val="-3"/>
                <w:szCs w:val="28"/>
              </w:rPr>
              <w:t xml:space="preserve"> </w:t>
            </w:r>
            <w:r w:rsidR="00213E6A" w:rsidRPr="00F029A3">
              <w:rPr>
                <w:b/>
                <w:szCs w:val="28"/>
              </w:rPr>
              <w:t>LÝ</w:t>
            </w:r>
            <w:r w:rsidR="00213E6A" w:rsidRPr="00F029A3">
              <w:rPr>
                <w:b/>
                <w:spacing w:val="-1"/>
                <w:szCs w:val="28"/>
              </w:rPr>
              <w:t xml:space="preserve"> </w:t>
            </w:r>
            <w:r w:rsidR="00213E6A" w:rsidRPr="00F029A3">
              <w:rPr>
                <w:b/>
                <w:szCs w:val="28"/>
              </w:rPr>
              <w:t>CHĂM SÓC</w:t>
            </w:r>
            <w:r w:rsidR="00213E6A" w:rsidRPr="00F029A3">
              <w:rPr>
                <w:b/>
                <w:spacing w:val="-1"/>
                <w:szCs w:val="28"/>
              </w:rPr>
              <w:t xml:space="preserve"> </w:t>
            </w:r>
            <w:r w:rsidR="00213E6A" w:rsidRPr="00F029A3">
              <w:rPr>
                <w:b/>
                <w:szCs w:val="28"/>
              </w:rPr>
              <w:t>NGƯỜI</w:t>
            </w:r>
            <w:r w:rsidR="00213E6A" w:rsidRPr="00F029A3">
              <w:rPr>
                <w:b/>
                <w:spacing w:val="-4"/>
                <w:szCs w:val="28"/>
              </w:rPr>
              <w:t xml:space="preserve"> </w:t>
            </w:r>
            <w:r w:rsidR="00213E6A" w:rsidRPr="00F029A3">
              <w:rPr>
                <w:b/>
                <w:szCs w:val="28"/>
              </w:rPr>
              <w:t>BỆNH</w:t>
            </w:r>
          </w:p>
        </w:tc>
        <w:tc>
          <w:tcPr>
            <w:tcW w:w="1559" w:type="dxa"/>
            <w:vAlign w:val="center"/>
          </w:tcPr>
          <w:p w14:paraId="04AA1511" w14:textId="77777777" w:rsidR="00213E6A" w:rsidRPr="00F029A3" w:rsidRDefault="00213E6A" w:rsidP="004D4831">
            <w:pPr>
              <w:spacing w:before="60" w:after="60"/>
              <w:jc w:val="both"/>
              <w:rPr>
                <w:b/>
                <w:i/>
                <w:szCs w:val="28"/>
              </w:rPr>
            </w:pPr>
          </w:p>
        </w:tc>
      </w:tr>
      <w:tr w:rsidR="00213E6A" w:rsidRPr="00F029A3" w14:paraId="1C9B6869" w14:textId="77777777" w:rsidTr="008416F6">
        <w:trPr>
          <w:jc w:val="center"/>
        </w:trPr>
        <w:tc>
          <w:tcPr>
            <w:tcW w:w="849" w:type="dxa"/>
            <w:vAlign w:val="center"/>
          </w:tcPr>
          <w:p w14:paraId="17B967FE" w14:textId="77777777" w:rsidR="00213E6A" w:rsidRPr="00FF10A9" w:rsidRDefault="00213E6A" w:rsidP="00593687">
            <w:pPr>
              <w:spacing w:before="60" w:after="60"/>
              <w:jc w:val="center"/>
              <w:rPr>
                <w:bCs/>
                <w:szCs w:val="28"/>
              </w:rPr>
            </w:pPr>
            <w:r w:rsidRPr="00FF10A9">
              <w:rPr>
                <w:bCs/>
                <w:szCs w:val="28"/>
              </w:rPr>
              <w:t>13</w:t>
            </w:r>
          </w:p>
        </w:tc>
        <w:tc>
          <w:tcPr>
            <w:tcW w:w="1981" w:type="dxa"/>
            <w:vAlign w:val="center"/>
          </w:tcPr>
          <w:p w14:paraId="3ED72E3A" w14:textId="77777777" w:rsidR="00213E6A" w:rsidRPr="00F029A3" w:rsidRDefault="00213E6A" w:rsidP="004D4831">
            <w:pPr>
              <w:spacing w:before="60" w:after="60"/>
              <w:jc w:val="both"/>
              <w:rPr>
                <w:szCs w:val="28"/>
              </w:rPr>
            </w:pPr>
            <w:r w:rsidRPr="00F029A3">
              <w:rPr>
                <w:b/>
                <w:szCs w:val="28"/>
              </w:rPr>
              <w:t>Bài 13</w:t>
            </w:r>
            <w:r w:rsidRPr="00F029A3">
              <w:rPr>
                <w:szCs w:val="28"/>
              </w:rPr>
              <w:t>: Việc thực hiện quy định về ghi  chép hồ sơ bệnh án và các biểu mẫu chăm sóc</w:t>
            </w:r>
          </w:p>
        </w:tc>
        <w:tc>
          <w:tcPr>
            <w:tcW w:w="3969" w:type="dxa"/>
            <w:vAlign w:val="center"/>
          </w:tcPr>
          <w:p w14:paraId="60152E53" w14:textId="77777777" w:rsidR="00213E6A" w:rsidRPr="00F029A3" w:rsidRDefault="00213E6A" w:rsidP="004D4831">
            <w:pPr>
              <w:spacing w:before="60" w:after="60"/>
              <w:jc w:val="both"/>
              <w:rPr>
                <w:szCs w:val="28"/>
              </w:rPr>
            </w:pPr>
            <w:r w:rsidRPr="00F029A3">
              <w:rPr>
                <w:szCs w:val="28"/>
              </w:rPr>
              <w:t>1. Trình bày được các nguyên tắc ghi chép, sử dụng, bảo quản, lưu giữ hồ sơ bệnh án.</w:t>
            </w:r>
          </w:p>
          <w:p w14:paraId="279F1C64" w14:textId="77777777" w:rsidR="00213E6A" w:rsidRPr="00F029A3" w:rsidRDefault="00213E6A" w:rsidP="004D4831">
            <w:pPr>
              <w:spacing w:before="60" w:after="60"/>
              <w:jc w:val="both"/>
              <w:rPr>
                <w:szCs w:val="28"/>
              </w:rPr>
            </w:pPr>
            <w:r w:rsidRPr="00F029A3">
              <w:rPr>
                <w:szCs w:val="28"/>
              </w:rPr>
              <w:t xml:space="preserve"> 2. Tuân thủ đúng các nguyên tắc và quy định khi ghi chép, sử dụng, bảo quản hồ sơ người bệnh.</w:t>
            </w:r>
          </w:p>
        </w:tc>
        <w:tc>
          <w:tcPr>
            <w:tcW w:w="709" w:type="dxa"/>
            <w:vAlign w:val="center"/>
          </w:tcPr>
          <w:p w14:paraId="1E10F3EF" w14:textId="77777777" w:rsidR="00213E6A" w:rsidRPr="008416F6" w:rsidRDefault="00213E6A" w:rsidP="00593687">
            <w:pPr>
              <w:spacing w:before="60" w:after="60"/>
              <w:jc w:val="center"/>
              <w:rPr>
                <w:bCs/>
                <w:szCs w:val="28"/>
              </w:rPr>
            </w:pPr>
            <w:r w:rsidRPr="008416F6">
              <w:rPr>
                <w:bCs/>
                <w:szCs w:val="28"/>
              </w:rPr>
              <w:t>1</w:t>
            </w:r>
          </w:p>
        </w:tc>
        <w:tc>
          <w:tcPr>
            <w:tcW w:w="1559" w:type="dxa"/>
            <w:vAlign w:val="center"/>
          </w:tcPr>
          <w:p w14:paraId="0B6AD5DE" w14:textId="629FC4A0" w:rsidR="00213E6A" w:rsidRPr="00F029A3" w:rsidRDefault="00213E6A" w:rsidP="007A06CF">
            <w:pPr>
              <w:spacing w:before="60" w:after="60"/>
              <w:jc w:val="center"/>
              <w:rPr>
                <w:szCs w:val="28"/>
              </w:rPr>
            </w:pPr>
            <w:r w:rsidRPr="00F029A3">
              <w:rPr>
                <w:szCs w:val="28"/>
              </w:rPr>
              <w:t xml:space="preserve">Phòng Kế hoạch </w:t>
            </w:r>
            <w:r w:rsidR="007A06CF">
              <w:rPr>
                <w:szCs w:val="28"/>
              </w:rPr>
              <w:t>- N</w:t>
            </w:r>
            <w:r w:rsidRPr="00F029A3">
              <w:rPr>
                <w:szCs w:val="28"/>
              </w:rPr>
              <w:t>ghiệp vụ - Điều dưỡng - Kiểm soát nhiễm khuẩn</w:t>
            </w:r>
          </w:p>
        </w:tc>
      </w:tr>
      <w:tr w:rsidR="00213E6A" w:rsidRPr="00F029A3" w14:paraId="21A4C417" w14:textId="77777777" w:rsidTr="008416F6">
        <w:trPr>
          <w:trHeight w:val="1974"/>
          <w:jc w:val="center"/>
        </w:trPr>
        <w:tc>
          <w:tcPr>
            <w:tcW w:w="849" w:type="dxa"/>
            <w:vAlign w:val="center"/>
          </w:tcPr>
          <w:p w14:paraId="110157EB" w14:textId="77777777" w:rsidR="00213E6A" w:rsidRPr="008416F6" w:rsidRDefault="00213E6A" w:rsidP="00593687">
            <w:pPr>
              <w:spacing w:before="60" w:after="60"/>
              <w:jc w:val="center"/>
              <w:rPr>
                <w:bCs/>
                <w:szCs w:val="28"/>
              </w:rPr>
            </w:pPr>
            <w:r w:rsidRPr="008416F6">
              <w:rPr>
                <w:bCs/>
                <w:szCs w:val="28"/>
              </w:rPr>
              <w:lastRenderedPageBreak/>
              <w:t>14</w:t>
            </w:r>
          </w:p>
        </w:tc>
        <w:tc>
          <w:tcPr>
            <w:tcW w:w="1981" w:type="dxa"/>
            <w:vAlign w:val="center"/>
          </w:tcPr>
          <w:p w14:paraId="5906E297" w14:textId="68790EA9" w:rsidR="00213E6A" w:rsidRPr="00593687" w:rsidRDefault="00213E6A" w:rsidP="004D4831">
            <w:pPr>
              <w:spacing w:before="60" w:after="60"/>
              <w:jc w:val="both"/>
              <w:rPr>
                <w:szCs w:val="28"/>
              </w:rPr>
            </w:pPr>
            <w:r w:rsidRPr="00F029A3">
              <w:rPr>
                <w:b/>
                <w:szCs w:val="28"/>
              </w:rPr>
              <w:t>Bài 14:</w:t>
            </w:r>
            <w:r w:rsidRPr="00F029A3">
              <w:rPr>
                <w:szCs w:val="28"/>
              </w:rPr>
              <w:t xml:space="preserve"> Sử dụng và quản lý các máy y tế: Monitor, máy truyền dịch, máy bơm tiêm điện, máy điện tim</w:t>
            </w:r>
          </w:p>
        </w:tc>
        <w:tc>
          <w:tcPr>
            <w:tcW w:w="3969" w:type="dxa"/>
            <w:vAlign w:val="center"/>
          </w:tcPr>
          <w:p w14:paraId="782F9118" w14:textId="77777777" w:rsidR="00213E6A" w:rsidRPr="00F029A3" w:rsidRDefault="00213E6A" w:rsidP="004D4831">
            <w:pPr>
              <w:spacing w:before="60" w:after="60"/>
              <w:jc w:val="both"/>
              <w:rPr>
                <w:szCs w:val="28"/>
              </w:rPr>
            </w:pPr>
            <w:r w:rsidRPr="00F029A3">
              <w:rPr>
                <w:szCs w:val="28"/>
              </w:rPr>
              <w:t>1. Sử dụng các máy theo dõi và chăm sóc người bệnh (monitor, máy truyền dịch, máy bơm tiêm điện, máy điện tim) đảm bảo đúng quy trình, hiệu quả, an toàn</w:t>
            </w:r>
          </w:p>
          <w:p w14:paraId="53DE488B" w14:textId="77777777" w:rsidR="00213E6A" w:rsidRPr="00F029A3" w:rsidRDefault="00213E6A" w:rsidP="004D4831">
            <w:pPr>
              <w:spacing w:before="60" w:after="60"/>
              <w:jc w:val="both"/>
              <w:rPr>
                <w:szCs w:val="28"/>
              </w:rPr>
            </w:pPr>
          </w:p>
        </w:tc>
        <w:tc>
          <w:tcPr>
            <w:tcW w:w="709" w:type="dxa"/>
            <w:vAlign w:val="center"/>
          </w:tcPr>
          <w:p w14:paraId="1191DC08" w14:textId="77777777" w:rsidR="00213E6A" w:rsidRPr="008416F6" w:rsidRDefault="00213E6A" w:rsidP="00593687">
            <w:pPr>
              <w:spacing w:before="60" w:after="60"/>
              <w:jc w:val="center"/>
              <w:rPr>
                <w:bCs/>
                <w:szCs w:val="28"/>
              </w:rPr>
            </w:pPr>
            <w:r w:rsidRPr="008416F6">
              <w:rPr>
                <w:bCs/>
                <w:szCs w:val="28"/>
              </w:rPr>
              <w:t>2</w:t>
            </w:r>
          </w:p>
        </w:tc>
        <w:tc>
          <w:tcPr>
            <w:tcW w:w="1559" w:type="dxa"/>
            <w:vAlign w:val="center"/>
          </w:tcPr>
          <w:p w14:paraId="23B2E916" w14:textId="77777777" w:rsidR="00213E6A" w:rsidRPr="00F029A3" w:rsidRDefault="00213E6A" w:rsidP="00593687">
            <w:pPr>
              <w:spacing w:before="60" w:after="60"/>
              <w:jc w:val="center"/>
              <w:rPr>
                <w:b/>
                <w:szCs w:val="28"/>
              </w:rPr>
            </w:pPr>
            <w:r w:rsidRPr="00AA12CA">
              <w:rPr>
                <w:szCs w:val="28"/>
              </w:rPr>
              <w:t>Khoa Dược - Trang thiết bị - Vật tư y tế</w:t>
            </w:r>
          </w:p>
        </w:tc>
      </w:tr>
      <w:tr w:rsidR="00213E6A" w:rsidRPr="00F029A3" w14:paraId="1CA4F3E5" w14:textId="77777777" w:rsidTr="008416F6">
        <w:trPr>
          <w:jc w:val="center"/>
        </w:trPr>
        <w:tc>
          <w:tcPr>
            <w:tcW w:w="849" w:type="dxa"/>
            <w:vAlign w:val="center"/>
          </w:tcPr>
          <w:p w14:paraId="49036AB1" w14:textId="77777777" w:rsidR="00213E6A" w:rsidRPr="008416F6" w:rsidRDefault="00213E6A" w:rsidP="00593687">
            <w:pPr>
              <w:spacing w:before="60" w:after="60"/>
              <w:jc w:val="center"/>
              <w:rPr>
                <w:bCs/>
                <w:szCs w:val="28"/>
              </w:rPr>
            </w:pPr>
            <w:r w:rsidRPr="008416F6">
              <w:rPr>
                <w:bCs/>
                <w:szCs w:val="28"/>
              </w:rPr>
              <w:t>15</w:t>
            </w:r>
          </w:p>
        </w:tc>
        <w:tc>
          <w:tcPr>
            <w:tcW w:w="1981" w:type="dxa"/>
            <w:vAlign w:val="center"/>
          </w:tcPr>
          <w:p w14:paraId="2320D4F4" w14:textId="77777777" w:rsidR="00213E6A" w:rsidRPr="00F029A3" w:rsidRDefault="00213E6A" w:rsidP="004D4831">
            <w:pPr>
              <w:spacing w:before="60" w:after="60"/>
              <w:jc w:val="both"/>
              <w:rPr>
                <w:szCs w:val="28"/>
              </w:rPr>
            </w:pPr>
            <w:r w:rsidRPr="00F029A3">
              <w:rPr>
                <w:b/>
                <w:szCs w:val="28"/>
              </w:rPr>
              <w:t>Bài 15:</w:t>
            </w:r>
            <w:r w:rsidRPr="00F029A3">
              <w:rPr>
                <w:szCs w:val="28"/>
              </w:rPr>
              <w:t xml:space="preserve"> Quản lý thuốc và vật tư tiêu hao dùng cho người bệnh</w:t>
            </w:r>
          </w:p>
          <w:p w14:paraId="3D966783" w14:textId="77777777" w:rsidR="00213E6A" w:rsidRPr="00F029A3" w:rsidRDefault="00213E6A" w:rsidP="004D4831">
            <w:pPr>
              <w:spacing w:before="60" w:after="60"/>
              <w:jc w:val="both"/>
              <w:rPr>
                <w:b/>
                <w:szCs w:val="28"/>
              </w:rPr>
            </w:pPr>
          </w:p>
        </w:tc>
        <w:tc>
          <w:tcPr>
            <w:tcW w:w="3969" w:type="dxa"/>
            <w:vAlign w:val="center"/>
          </w:tcPr>
          <w:p w14:paraId="4E0DE262" w14:textId="77777777" w:rsidR="00213E6A" w:rsidRPr="00F029A3" w:rsidRDefault="00213E6A" w:rsidP="004D4831">
            <w:pPr>
              <w:spacing w:before="60" w:after="60"/>
              <w:jc w:val="both"/>
              <w:rPr>
                <w:szCs w:val="28"/>
              </w:rPr>
            </w:pPr>
            <w:r w:rsidRPr="00F029A3">
              <w:rPr>
                <w:szCs w:val="28"/>
              </w:rPr>
              <w:t>1. Trình bày được các quy định quản lý thuốc dùng cho người bệnh của hộ sinh(nhập thông tin, nhận, bàn giao, thực hiện thuốc cho NB, bảo quản, báo cáo sử dụng thuốc).</w:t>
            </w:r>
          </w:p>
          <w:p w14:paraId="05B2A29F" w14:textId="77777777" w:rsidR="00213E6A" w:rsidRPr="00F029A3" w:rsidRDefault="00213E6A" w:rsidP="004D4831">
            <w:pPr>
              <w:spacing w:before="60" w:after="60"/>
              <w:jc w:val="both"/>
              <w:rPr>
                <w:szCs w:val="28"/>
              </w:rPr>
            </w:pPr>
            <w:r w:rsidRPr="00F029A3">
              <w:rPr>
                <w:szCs w:val="28"/>
              </w:rPr>
              <w:t>2. Trình bày được nội dung quản lý vật tư tiêu hao của hộ sinh(dự trù, lĩnh, cấp phát và bảo quản).</w:t>
            </w:r>
          </w:p>
          <w:p w14:paraId="31155925" w14:textId="77777777" w:rsidR="00213E6A" w:rsidRPr="00F029A3" w:rsidRDefault="00213E6A" w:rsidP="004D4831">
            <w:pPr>
              <w:spacing w:before="60" w:after="60"/>
              <w:jc w:val="both"/>
              <w:rPr>
                <w:szCs w:val="28"/>
              </w:rPr>
            </w:pPr>
            <w:r w:rsidRPr="00F029A3">
              <w:rPr>
                <w:szCs w:val="28"/>
              </w:rPr>
              <w:t>3. Thực hiện đúng và chịu trách nhiệm cá nhân khi quản lý thuốc và vật tư tiêu hao.</w:t>
            </w:r>
          </w:p>
        </w:tc>
        <w:tc>
          <w:tcPr>
            <w:tcW w:w="709" w:type="dxa"/>
            <w:vAlign w:val="center"/>
          </w:tcPr>
          <w:p w14:paraId="1B09C0CD" w14:textId="77777777" w:rsidR="00213E6A" w:rsidRPr="008416F6" w:rsidRDefault="00213E6A" w:rsidP="00593687">
            <w:pPr>
              <w:spacing w:before="60" w:after="60"/>
              <w:jc w:val="center"/>
              <w:rPr>
                <w:bCs/>
                <w:szCs w:val="28"/>
              </w:rPr>
            </w:pPr>
            <w:r w:rsidRPr="008416F6">
              <w:rPr>
                <w:bCs/>
                <w:szCs w:val="28"/>
              </w:rPr>
              <w:t>2</w:t>
            </w:r>
          </w:p>
        </w:tc>
        <w:tc>
          <w:tcPr>
            <w:tcW w:w="1559" w:type="dxa"/>
            <w:vAlign w:val="center"/>
          </w:tcPr>
          <w:p w14:paraId="60364293" w14:textId="77777777" w:rsidR="00213E6A" w:rsidRPr="00F029A3" w:rsidRDefault="00213E6A" w:rsidP="00593687">
            <w:pPr>
              <w:spacing w:before="60" w:after="60"/>
              <w:jc w:val="center"/>
              <w:rPr>
                <w:szCs w:val="28"/>
              </w:rPr>
            </w:pPr>
            <w:r w:rsidRPr="00AA12CA">
              <w:rPr>
                <w:szCs w:val="28"/>
              </w:rPr>
              <w:t>Khoa Dược - Trang thiết bị - Vật tư y tế</w:t>
            </w:r>
          </w:p>
        </w:tc>
      </w:tr>
      <w:tr w:rsidR="00213E6A" w:rsidRPr="00F029A3" w14:paraId="09DB06AD" w14:textId="77777777" w:rsidTr="00B30148">
        <w:trPr>
          <w:jc w:val="center"/>
        </w:trPr>
        <w:tc>
          <w:tcPr>
            <w:tcW w:w="7508" w:type="dxa"/>
            <w:gridSpan w:val="4"/>
            <w:vAlign w:val="center"/>
          </w:tcPr>
          <w:p w14:paraId="7F2D60A5" w14:textId="40F24123" w:rsidR="00213E6A" w:rsidRPr="00F029A3" w:rsidRDefault="00EA7FA8" w:rsidP="004D4831">
            <w:pPr>
              <w:spacing w:before="60" w:after="60"/>
              <w:jc w:val="both"/>
              <w:rPr>
                <w:b/>
                <w:szCs w:val="28"/>
              </w:rPr>
            </w:pPr>
            <w:r>
              <w:rPr>
                <w:b/>
                <w:szCs w:val="28"/>
              </w:rPr>
              <w:t xml:space="preserve">          </w:t>
            </w:r>
            <w:r w:rsidR="00213E6A" w:rsidRPr="00F029A3">
              <w:rPr>
                <w:b/>
                <w:szCs w:val="28"/>
              </w:rPr>
              <w:t>VII.</w:t>
            </w:r>
            <w:r w:rsidR="00213E6A" w:rsidRPr="00F029A3">
              <w:rPr>
                <w:b/>
                <w:spacing w:val="1"/>
                <w:szCs w:val="28"/>
              </w:rPr>
              <w:t xml:space="preserve"> </w:t>
            </w:r>
            <w:r w:rsidR="00213E6A" w:rsidRPr="00F029A3">
              <w:rPr>
                <w:b/>
                <w:szCs w:val="28"/>
              </w:rPr>
              <w:t>SƠ</w:t>
            </w:r>
            <w:r w:rsidR="00213E6A" w:rsidRPr="00F029A3">
              <w:rPr>
                <w:b/>
                <w:spacing w:val="1"/>
                <w:szCs w:val="28"/>
              </w:rPr>
              <w:t xml:space="preserve"> </w:t>
            </w:r>
            <w:r w:rsidR="00213E6A" w:rsidRPr="00F029A3">
              <w:rPr>
                <w:b/>
                <w:szCs w:val="28"/>
              </w:rPr>
              <w:t>CỨU</w:t>
            </w:r>
            <w:r w:rsidR="00213E6A" w:rsidRPr="00F029A3">
              <w:rPr>
                <w:b/>
                <w:spacing w:val="-3"/>
                <w:szCs w:val="28"/>
              </w:rPr>
              <w:t xml:space="preserve"> </w:t>
            </w:r>
            <w:r w:rsidR="00213E6A" w:rsidRPr="00F029A3">
              <w:rPr>
                <w:b/>
                <w:szCs w:val="28"/>
              </w:rPr>
              <w:t>CẤP</w:t>
            </w:r>
            <w:r w:rsidR="00213E6A" w:rsidRPr="00F029A3">
              <w:rPr>
                <w:b/>
                <w:spacing w:val="-1"/>
                <w:szCs w:val="28"/>
              </w:rPr>
              <w:t xml:space="preserve"> </w:t>
            </w:r>
            <w:r w:rsidR="00213E6A" w:rsidRPr="00F029A3">
              <w:rPr>
                <w:b/>
                <w:szCs w:val="28"/>
              </w:rPr>
              <w:t>CỨU</w:t>
            </w:r>
          </w:p>
        </w:tc>
        <w:tc>
          <w:tcPr>
            <w:tcW w:w="1559" w:type="dxa"/>
            <w:vAlign w:val="center"/>
          </w:tcPr>
          <w:p w14:paraId="0AE18C96" w14:textId="77777777" w:rsidR="00213E6A" w:rsidRPr="00F029A3" w:rsidRDefault="00213E6A" w:rsidP="004D4831">
            <w:pPr>
              <w:spacing w:before="60" w:after="60"/>
              <w:jc w:val="both"/>
              <w:rPr>
                <w:b/>
                <w:i/>
                <w:szCs w:val="28"/>
              </w:rPr>
            </w:pPr>
          </w:p>
        </w:tc>
      </w:tr>
      <w:tr w:rsidR="00213E6A" w:rsidRPr="00F029A3" w14:paraId="087F2539" w14:textId="77777777" w:rsidTr="008416F6">
        <w:trPr>
          <w:jc w:val="center"/>
        </w:trPr>
        <w:tc>
          <w:tcPr>
            <w:tcW w:w="849" w:type="dxa"/>
            <w:vAlign w:val="center"/>
          </w:tcPr>
          <w:p w14:paraId="329BC675" w14:textId="77777777" w:rsidR="00213E6A" w:rsidRPr="008416F6" w:rsidRDefault="00213E6A" w:rsidP="00593687">
            <w:pPr>
              <w:spacing w:before="60" w:after="60"/>
              <w:jc w:val="center"/>
              <w:rPr>
                <w:bCs/>
                <w:szCs w:val="28"/>
              </w:rPr>
            </w:pPr>
            <w:r w:rsidRPr="008416F6">
              <w:rPr>
                <w:bCs/>
                <w:szCs w:val="28"/>
              </w:rPr>
              <w:t>16</w:t>
            </w:r>
          </w:p>
        </w:tc>
        <w:tc>
          <w:tcPr>
            <w:tcW w:w="1981" w:type="dxa"/>
            <w:vAlign w:val="center"/>
          </w:tcPr>
          <w:p w14:paraId="1D194568" w14:textId="77777777" w:rsidR="00213E6A" w:rsidRPr="00F029A3" w:rsidRDefault="00213E6A" w:rsidP="004D4831">
            <w:pPr>
              <w:spacing w:before="60" w:after="60"/>
              <w:jc w:val="both"/>
              <w:rPr>
                <w:szCs w:val="28"/>
              </w:rPr>
            </w:pPr>
            <w:r w:rsidRPr="00F029A3">
              <w:rPr>
                <w:b/>
                <w:szCs w:val="28"/>
              </w:rPr>
              <w:t>Bài 16:</w:t>
            </w:r>
            <w:r w:rsidRPr="00F029A3">
              <w:rPr>
                <w:szCs w:val="28"/>
              </w:rPr>
              <w:t xml:space="preserve">  Kỹ thuật  hỗ trợ hô hấp và quản lý đường thở</w:t>
            </w:r>
          </w:p>
          <w:p w14:paraId="6D886485" w14:textId="77777777" w:rsidR="00213E6A" w:rsidRPr="00F029A3" w:rsidRDefault="00213E6A" w:rsidP="004D4831">
            <w:pPr>
              <w:spacing w:before="60" w:after="60"/>
              <w:jc w:val="both"/>
              <w:rPr>
                <w:b/>
                <w:szCs w:val="28"/>
              </w:rPr>
            </w:pPr>
          </w:p>
        </w:tc>
        <w:tc>
          <w:tcPr>
            <w:tcW w:w="3969" w:type="dxa"/>
            <w:vAlign w:val="center"/>
          </w:tcPr>
          <w:p w14:paraId="248535EF" w14:textId="77777777" w:rsidR="00213E6A" w:rsidRPr="00F029A3" w:rsidRDefault="00213E6A" w:rsidP="004D4831">
            <w:pPr>
              <w:spacing w:before="60" w:after="60"/>
              <w:jc w:val="both"/>
              <w:rPr>
                <w:szCs w:val="28"/>
              </w:rPr>
            </w:pPr>
            <w:r w:rsidRPr="00F029A3">
              <w:rPr>
                <w:szCs w:val="28"/>
              </w:rPr>
              <w:t>1. Nhận biết được các trường hợp người bệnh cần phải hút thông đường hô hấp, thở oxy, bóp bóng</w:t>
            </w:r>
          </w:p>
          <w:p w14:paraId="2572CFCB" w14:textId="77777777" w:rsidR="00213E6A" w:rsidRPr="00F029A3" w:rsidRDefault="00213E6A" w:rsidP="004D4831">
            <w:pPr>
              <w:spacing w:before="60" w:after="60"/>
              <w:jc w:val="both"/>
              <w:rPr>
                <w:szCs w:val="28"/>
              </w:rPr>
            </w:pPr>
            <w:r w:rsidRPr="00F029A3">
              <w:rPr>
                <w:szCs w:val="28"/>
              </w:rPr>
              <w:t>2. Thực hiện hiệu quả các kỹ thuật hút thông đường hô hấp, thở oxy, bóp bóng giúp thở</w:t>
            </w:r>
          </w:p>
          <w:p w14:paraId="409A5A8A" w14:textId="77777777" w:rsidR="00213E6A" w:rsidRPr="00F029A3" w:rsidRDefault="00213E6A" w:rsidP="004D4831">
            <w:pPr>
              <w:spacing w:before="60" w:after="60"/>
              <w:jc w:val="both"/>
              <w:rPr>
                <w:szCs w:val="28"/>
              </w:rPr>
            </w:pPr>
            <w:r w:rsidRPr="00F029A3">
              <w:rPr>
                <w:szCs w:val="28"/>
              </w:rPr>
              <w:t>3. Thể hiện thái độ khẩn trương, chính xác, an toàn khi thực hiện các kỹ thuật hỗ trợ hô hấp</w:t>
            </w:r>
          </w:p>
        </w:tc>
        <w:tc>
          <w:tcPr>
            <w:tcW w:w="709" w:type="dxa"/>
            <w:vAlign w:val="center"/>
          </w:tcPr>
          <w:p w14:paraId="7C903805" w14:textId="77777777" w:rsidR="00213E6A" w:rsidRPr="008416F6" w:rsidRDefault="00213E6A" w:rsidP="002A401D">
            <w:pPr>
              <w:spacing w:before="60" w:after="60"/>
              <w:jc w:val="center"/>
              <w:rPr>
                <w:bCs/>
                <w:szCs w:val="28"/>
              </w:rPr>
            </w:pPr>
            <w:r w:rsidRPr="008416F6">
              <w:rPr>
                <w:bCs/>
                <w:szCs w:val="28"/>
              </w:rPr>
              <w:t>2</w:t>
            </w:r>
          </w:p>
        </w:tc>
        <w:tc>
          <w:tcPr>
            <w:tcW w:w="1559" w:type="dxa"/>
            <w:vAlign w:val="center"/>
          </w:tcPr>
          <w:p w14:paraId="43C21A7E" w14:textId="0E25A9F6" w:rsidR="00213E6A" w:rsidRPr="00F029A3" w:rsidRDefault="00213E6A" w:rsidP="00593687">
            <w:pPr>
              <w:spacing w:before="60" w:after="60"/>
              <w:jc w:val="center"/>
              <w:rPr>
                <w:szCs w:val="28"/>
              </w:rPr>
            </w:pPr>
            <w:r w:rsidRPr="00F029A3">
              <w:rPr>
                <w:szCs w:val="28"/>
              </w:rPr>
              <w:t>Khám bệnh</w:t>
            </w:r>
            <w:r w:rsidR="00593687">
              <w:rPr>
                <w:szCs w:val="28"/>
              </w:rPr>
              <w:t xml:space="preserve"> </w:t>
            </w:r>
            <w:r w:rsidRPr="00F029A3">
              <w:rPr>
                <w:szCs w:val="28"/>
              </w:rPr>
              <w:t>-</w:t>
            </w:r>
            <w:r w:rsidR="00593687">
              <w:rPr>
                <w:szCs w:val="28"/>
              </w:rPr>
              <w:t xml:space="preserve"> </w:t>
            </w:r>
            <w:r w:rsidRPr="00F029A3">
              <w:rPr>
                <w:szCs w:val="28"/>
              </w:rPr>
              <w:t>Cấp cứu</w:t>
            </w:r>
            <w:r w:rsidR="00593687">
              <w:rPr>
                <w:szCs w:val="28"/>
              </w:rPr>
              <w:t xml:space="preserve"> </w:t>
            </w:r>
            <w:r w:rsidRPr="00F029A3">
              <w:rPr>
                <w:szCs w:val="28"/>
              </w:rPr>
              <w:t>-Hồi sức tích cực và Chống độc</w:t>
            </w:r>
            <w:r w:rsidR="00593687">
              <w:rPr>
                <w:szCs w:val="28"/>
              </w:rPr>
              <w:t xml:space="preserve"> </w:t>
            </w:r>
            <w:r w:rsidRPr="00F029A3">
              <w:rPr>
                <w:szCs w:val="28"/>
              </w:rPr>
              <w:t>-</w:t>
            </w:r>
            <w:r w:rsidR="00593687">
              <w:rPr>
                <w:szCs w:val="28"/>
              </w:rPr>
              <w:t xml:space="preserve"> </w:t>
            </w:r>
            <w:r w:rsidRPr="00F029A3">
              <w:rPr>
                <w:szCs w:val="28"/>
              </w:rPr>
              <w:t>Răng Hàm Mặt</w:t>
            </w:r>
            <w:r w:rsidR="00593687">
              <w:rPr>
                <w:szCs w:val="28"/>
              </w:rPr>
              <w:t xml:space="preserve"> </w:t>
            </w:r>
            <w:r w:rsidRPr="00F029A3">
              <w:rPr>
                <w:szCs w:val="28"/>
              </w:rPr>
              <w:t>-Mắt</w:t>
            </w:r>
            <w:r w:rsidR="00593687">
              <w:rPr>
                <w:szCs w:val="28"/>
              </w:rPr>
              <w:t xml:space="preserve"> </w:t>
            </w:r>
            <w:r w:rsidRPr="00F029A3">
              <w:rPr>
                <w:szCs w:val="28"/>
              </w:rPr>
              <w:t>-</w:t>
            </w:r>
            <w:r w:rsidR="00593687">
              <w:rPr>
                <w:szCs w:val="28"/>
              </w:rPr>
              <w:t xml:space="preserve"> </w:t>
            </w:r>
            <w:r w:rsidRPr="00F029A3">
              <w:rPr>
                <w:szCs w:val="28"/>
              </w:rPr>
              <w:t>Tai Mũi Họng</w:t>
            </w:r>
          </w:p>
        </w:tc>
      </w:tr>
      <w:tr w:rsidR="00213E6A" w:rsidRPr="00F029A3" w14:paraId="4A7362CE" w14:textId="77777777" w:rsidTr="008416F6">
        <w:trPr>
          <w:jc w:val="center"/>
        </w:trPr>
        <w:tc>
          <w:tcPr>
            <w:tcW w:w="849" w:type="dxa"/>
            <w:vAlign w:val="center"/>
          </w:tcPr>
          <w:p w14:paraId="10C3C032" w14:textId="77777777" w:rsidR="00213E6A" w:rsidRPr="008416F6" w:rsidRDefault="00213E6A" w:rsidP="00593687">
            <w:pPr>
              <w:spacing w:before="60" w:after="60"/>
              <w:jc w:val="center"/>
              <w:rPr>
                <w:bCs/>
                <w:szCs w:val="28"/>
              </w:rPr>
            </w:pPr>
            <w:r w:rsidRPr="008416F6">
              <w:rPr>
                <w:bCs/>
                <w:szCs w:val="28"/>
              </w:rPr>
              <w:t>17</w:t>
            </w:r>
          </w:p>
        </w:tc>
        <w:tc>
          <w:tcPr>
            <w:tcW w:w="1981" w:type="dxa"/>
            <w:vAlign w:val="center"/>
          </w:tcPr>
          <w:p w14:paraId="40B0F264" w14:textId="77777777" w:rsidR="00213E6A" w:rsidRPr="00F029A3" w:rsidRDefault="00213E6A" w:rsidP="004D4831">
            <w:pPr>
              <w:spacing w:before="60" w:after="60"/>
              <w:jc w:val="both"/>
              <w:rPr>
                <w:b/>
                <w:szCs w:val="28"/>
              </w:rPr>
            </w:pPr>
            <w:r w:rsidRPr="00F029A3">
              <w:rPr>
                <w:b/>
                <w:szCs w:val="28"/>
              </w:rPr>
              <w:t>Bài 17:</w:t>
            </w:r>
            <w:r w:rsidRPr="00F029A3">
              <w:rPr>
                <w:szCs w:val="28"/>
              </w:rPr>
              <w:t xml:space="preserve"> Cấp cứu ngừng tuần hoàn hô hấp và các cấp cứu khác</w:t>
            </w:r>
            <w:r w:rsidRPr="00F029A3">
              <w:rPr>
                <w:rStyle w:val="FootnoteReference"/>
                <w:szCs w:val="28"/>
              </w:rPr>
              <w:footnoteReference w:id="6"/>
            </w:r>
          </w:p>
        </w:tc>
        <w:tc>
          <w:tcPr>
            <w:tcW w:w="3969" w:type="dxa"/>
            <w:vAlign w:val="center"/>
          </w:tcPr>
          <w:p w14:paraId="5F4FB0F5" w14:textId="77777777" w:rsidR="00213E6A" w:rsidRPr="00F029A3" w:rsidRDefault="00213E6A" w:rsidP="004D4831">
            <w:pPr>
              <w:spacing w:before="60" w:after="60"/>
              <w:jc w:val="both"/>
              <w:rPr>
                <w:szCs w:val="28"/>
              </w:rPr>
            </w:pPr>
            <w:r w:rsidRPr="00F029A3">
              <w:rPr>
                <w:szCs w:val="28"/>
              </w:rPr>
              <w:t>1. Phát hiện sớm nạn nhân ngừng tuần hoàn.</w:t>
            </w:r>
          </w:p>
          <w:p w14:paraId="0F447D8D" w14:textId="77777777" w:rsidR="00213E6A" w:rsidRPr="00F029A3" w:rsidRDefault="00213E6A" w:rsidP="004D4831">
            <w:pPr>
              <w:spacing w:before="60" w:after="60"/>
              <w:jc w:val="both"/>
              <w:rPr>
                <w:szCs w:val="28"/>
              </w:rPr>
            </w:pPr>
            <w:r w:rsidRPr="00F029A3">
              <w:rPr>
                <w:szCs w:val="28"/>
              </w:rPr>
              <w:t>2. Thực hiện hiệu quả kỹ thuật cấp cứu ngừng tuần hoàn; theo dõi, chăm sóc được người bệnh sau khi cấp cứu.</w:t>
            </w:r>
          </w:p>
          <w:p w14:paraId="519135D5" w14:textId="77777777" w:rsidR="00213E6A" w:rsidRPr="00F029A3" w:rsidRDefault="00213E6A" w:rsidP="004D4831">
            <w:pPr>
              <w:spacing w:before="60" w:after="60"/>
              <w:jc w:val="both"/>
              <w:rPr>
                <w:szCs w:val="28"/>
              </w:rPr>
            </w:pPr>
            <w:r w:rsidRPr="00F029A3">
              <w:rPr>
                <w:szCs w:val="28"/>
              </w:rPr>
              <w:t xml:space="preserve">3. Thể hiện thái độ khẩn trương, chính xác, phối hợp hiệu quả khi </w:t>
            </w:r>
            <w:r w:rsidRPr="00F029A3">
              <w:rPr>
                <w:szCs w:val="28"/>
              </w:rPr>
              <w:lastRenderedPageBreak/>
              <w:t>cấp cứu ngừng tuần hoàn.</w:t>
            </w:r>
          </w:p>
        </w:tc>
        <w:tc>
          <w:tcPr>
            <w:tcW w:w="709" w:type="dxa"/>
            <w:vAlign w:val="center"/>
          </w:tcPr>
          <w:p w14:paraId="4ACAFB47" w14:textId="77777777" w:rsidR="00213E6A" w:rsidRPr="008416F6" w:rsidRDefault="00213E6A" w:rsidP="00593687">
            <w:pPr>
              <w:spacing w:before="60" w:after="60"/>
              <w:jc w:val="center"/>
              <w:rPr>
                <w:bCs/>
                <w:szCs w:val="28"/>
              </w:rPr>
            </w:pPr>
            <w:r w:rsidRPr="008416F6">
              <w:rPr>
                <w:bCs/>
                <w:szCs w:val="28"/>
              </w:rPr>
              <w:lastRenderedPageBreak/>
              <w:t>2</w:t>
            </w:r>
          </w:p>
        </w:tc>
        <w:tc>
          <w:tcPr>
            <w:tcW w:w="1559" w:type="dxa"/>
            <w:vAlign w:val="center"/>
          </w:tcPr>
          <w:p w14:paraId="6816B6E5" w14:textId="19344B46" w:rsidR="00213E6A" w:rsidRPr="00F029A3" w:rsidRDefault="00593687" w:rsidP="0068177B">
            <w:pPr>
              <w:spacing w:before="60" w:after="60"/>
              <w:jc w:val="center"/>
              <w:rPr>
                <w:szCs w:val="28"/>
              </w:rPr>
            </w:pPr>
            <w:r w:rsidRPr="00F029A3">
              <w:rPr>
                <w:szCs w:val="28"/>
              </w:rPr>
              <w:t>Khám bệnh</w:t>
            </w:r>
            <w:r>
              <w:rPr>
                <w:szCs w:val="28"/>
              </w:rPr>
              <w:t xml:space="preserve"> </w:t>
            </w:r>
            <w:r w:rsidRPr="00F029A3">
              <w:rPr>
                <w:szCs w:val="28"/>
              </w:rPr>
              <w:t>-</w:t>
            </w:r>
            <w:r>
              <w:rPr>
                <w:szCs w:val="28"/>
              </w:rPr>
              <w:t xml:space="preserve"> </w:t>
            </w:r>
            <w:r w:rsidRPr="00F029A3">
              <w:rPr>
                <w:szCs w:val="28"/>
              </w:rPr>
              <w:t>Cấp cứu</w:t>
            </w:r>
            <w:r>
              <w:rPr>
                <w:szCs w:val="28"/>
              </w:rPr>
              <w:t xml:space="preserve"> </w:t>
            </w:r>
            <w:r w:rsidRPr="00F029A3">
              <w:rPr>
                <w:szCs w:val="28"/>
              </w:rPr>
              <w:t>-Hồi sức tích cực và Chống độc</w:t>
            </w:r>
            <w:r>
              <w:rPr>
                <w:szCs w:val="28"/>
              </w:rPr>
              <w:t xml:space="preserve"> </w:t>
            </w:r>
            <w:r w:rsidRPr="00F029A3">
              <w:rPr>
                <w:szCs w:val="28"/>
              </w:rPr>
              <w:t>-</w:t>
            </w:r>
            <w:r>
              <w:rPr>
                <w:szCs w:val="28"/>
              </w:rPr>
              <w:t xml:space="preserve"> </w:t>
            </w:r>
            <w:r w:rsidRPr="00F029A3">
              <w:rPr>
                <w:szCs w:val="28"/>
              </w:rPr>
              <w:t>Răng Hàm Mặt</w:t>
            </w:r>
            <w:r>
              <w:rPr>
                <w:szCs w:val="28"/>
              </w:rPr>
              <w:t xml:space="preserve"> </w:t>
            </w:r>
            <w:r w:rsidRPr="00F029A3">
              <w:rPr>
                <w:szCs w:val="28"/>
              </w:rPr>
              <w:t>-Mắt</w:t>
            </w:r>
            <w:r>
              <w:rPr>
                <w:szCs w:val="28"/>
              </w:rPr>
              <w:t xml:space="preserve"> </w:t>
            </w:r>
            <w:r w:rsidRPr="00F029A3">
              <w:rPr>
                <w:szCs w:val="28"/>
              </w:rPr>
              <w:t>-</w:t>
            </w:r>
            <w:r>
              <w:rPr>
                <w:szCs w:val="28"/>
              </w:rPr>
              <w:t xml:space="preserve"> </w:t>
            </w:r>
            <w:r w:rsidRPr="00F029A3">
              <w:rPr>
                <w:szCs w:val="28"/>
              </w:rPr>
              <w:t>Tai Mũi Họng</w:t>
            </w:r>
          </w:p>
        </w:tc>
      </w:tr>
      <w:tr w:rsidR="00213E6A" w:rsidRPr="00F029A3" w14:paraId="15FE713C" w14:textId="77777777" w:rsidTr="008416F6">
        <w:trPr>
          <w:jc w:val="center"/>
        </w:trPr>
        <w:tc>
          <w:tcPr>
            <w:tcW w:w="849" w:type="dxa"/>
            <w:vAlign w:val="center"/>
          </w:tcPr>
          <w:p w14:paraId="47A25D17" w14:textId="77777777" w:rsidR="00213E6A" w:rsidRPr="008416F6" w:rsidRDefault="00213E6A" w:rsidP="00593687">
            <w:pPr>
              <w:spacing w:before="60" w:after="60"/>
              <w:jc w:val="center"/>
              <w:rPr>
                <w:bCs/>
                <w:szCs w:val="28"/>
              </w:rPr>
            </w:pPr>
            <w:r w:rsidRPr="008416F6">
              <w:rPr>
                <w:bCs/>
                <w:szCs w:val="28"/>
              </w:rPr>
              <w:lastRenderedPageBreak/>
              <w:t>18</w:t>
            </w:r>
          </w:p>
        </w:tc>
        <w:tc>
          <w:tcPr>
            <w:tcW w:w="1981" w:type="dxa"/>
            <w:vAlign w:val="center"/>
          </w:tcPr>
          <w:p w14:paraId="3ADA168B" w14:textId="77777777" w:rsidR="00213E6A" w:rsidRPr="00F029A3" w:rsidRDefault="00213E6A" w:rsidP="004D4831">
            <w:pPr>
              <w:spacing w:before="60" w:after="60"/>
              <w:jc w:val="both"/>
              <w:rPr>
                <w:szCs w:val="28"/>
              </w:rPr>
            </w:pPr>
            <w:r w:rsidRPr="00F029A3">
              <w:rPr>
                <w:b/>
                <w:szCs w:val="28"/>
              </w:rPr>
              <w:t>Bài 18:</w:t>
            </w:r>
            <w:r w:rsidRPr="00F029A3">
              <w:rPr>
                <w:szCs w:val="28"/>
              </w:rPr>
              <w:t xml:space="preserve"> Phòng và xử trí phản vệ</w:t>
            </w:r>
          </w:p>
          <w:p w14:paraId="5B9FAE82" w14:textId="77777777" w:rsidR="00213E6A" w:rsidRPr="00F029A3" w:rsidRDefault="00213E6A" w:rsidP="004D4831">
            <w:pPr>
              <w:spacing w:before="60" w:after="60"/>
              <w:jc w:val="both"/>
              <w:rPr>
                <w:b/>
                <w:szCs w:val="28"/>
              </w:rPr>
            </w:pPr>
          </w:p>
        </w:tc>
        <w:tc>
          <w:tcPr>
            <w:tcW w:w="3969" w:type="dxa"/>
            <w:vAlign w:val="center"/>
          </w:tcPr>
          <w:p w14:paraId="17F68D2B" w14:textId="77777777" w:rsidR="00213E6A" w:rsidRPr="00F029A3" w:rsidRDefault="00213E6A" w:rsidP="004D4831">
            <w:pPr>
              <w:spacing w:before="60" w:after="60"/>
              <w:jc w:val="both"/>
              <w:rPr>
                <w:szCs w:val="28"/>
              </w:rPr>
            </w:pPr>
            <w:r w:rsidRPr="00F029A3">
              <w:rPr>
                <w:szCs w:val="28"/>
              </w:rPr>
              <w:t>1. Phát hiện sớm triệu chứng và các mức độ sốc phản vệ.</w:t>
            </w:r>
          </w:p>
          <w:p w14:paraId="68925939" w14:textId="77777777" w:rsidR="00213E6A" w:rsidRPr="00F029A3" w:rsidRDefault="00213E6A" w:rsidP="004D4831">
            <w:pPr>
              <w:spacing w:before="60" w:after="60"/>
              <w:jc w:val="both"/>
              <w:rPr>
                <w:szCs w:val="28"/>
              </w:rPr>
            </w:pPr>
            <w:r w:rsidRPr="00F029A3">
              <w:rPr>
                <w:szCs w:val="28"/>
              </w:rPr>
              <w:t>2. Thực hiện được phòng ngừa phản vệ cho người bệnh trước khi dùng thuốc.</w:t>
            </w:r>
          </w:p>
          <w:p w14:paraId="5175DF29" w14:textId="77777777" w:rsidR="00213E6A" w:rsidRPr="00F029A3" w:rsidRDefault="00213E6A" w:rsidP="004D4831">
            <w:pPr>
              <w:spacing w:before="60" w:after="60"/>
              <w:jc w:val="both"/>
              <w:rPr>
                <w:szCs w:val="28"/>
              </w:rPr>
            </w:pPr>
            <w:r w:rsidRPr="00F029A3">
              <w:rPr>
                <w:szCs w:val="28"/>
              </w:rPr>
              <w:t>3. Thực hiện được xử trí cấp cứu ban đầu phản vệ độ 1, 2.</w:t>
            </w:r>
          </w:p>
          <w:p w14:paraId="31FF009C" w14:textId="77777777" w:rsidR="00213E6A" w:rsidRPr="00F029A3" w:rsidRDefault="00213E6A" w:rsidP="004D4831">
            <w:pPr>
              <w:spacing w:before="60" w:after="60"/>
              <w:jc w:val="both"/>
              <w:rPr>
                <w:szCs w:val="28"/>
              </w:rPr>
            </w:pPr>
            <w:r w:rsidRPr="00F029A3">
              <w:rPr>
                <w:szCs w:val="28"/>
              </w:rPr>
              <w:t>4. Thể hiện thái độ khẩn trương, chính xác, và phối hợp làm việc nhóm khi cấp cứu phản vệ.</w:t>
            </w:r>
          </w:p>
        </w:tc>
        <w:tc>
          <w:tcPr>
            <w:tcW w:w="709" w:type="dxa"/>
            <w:vAlign w:val="center"/>
          </w:tcPr>
          <w:p w14:paraId="1EC73CE9" w14:textId="77777777" w:rsidR="00213E6A" w:rsidRPr="008416F6" w:rsidRDefault="00213E6A" w:rsidP="0068177B">
            <w:pPr>
              <w:spacing w:before="60" w:after="60"/>
              <w:jc w:val="center"/>
              <w:rPr>
                <w:bCs/>
                <w:szCs w:val="28"/>
              </w:rPr>
            </w:pPr>
            <w:r w:rsidRPr="008416F6">
              <w:rPr>
                <w:bCs/>
                <w:szCs w:val="28"/>
              </w:rPr>
              <w:t>2</w:t>
            </w:r>
          </w:p>
        </w:tc>
        <w:tc>
          <w:tcPr>
            <w:tcW w:w="1559" w:type="dxa"/>
            <w:vAlign w:val="center"/>
          </w:tcPr>
          <w:p w14:paraId="5C78811F" w14:textId="60A29707" w:rsidR="00213E6A" w:rsidRPr="00F029A3" w:rsidRDefault="0068177B" w:rsidP="0068177B">
            <w:pPr>
              <w:spacing w:before="60" w:after="60"/>
              <w:jc w:val="center"/>
              <w:rPr>
                <w:szCs w:val="28"/>
              </w:rPr>
            </w:pPr>
            <w:r w:rsidRPr="00F029A3">
              <w:rPr>
                <w:szCs w:val="28"/>
              </w:rPr>
              <w:t>Khám bệnh</w:t>
            </w:r>
            <w:r>
              <w:rPr>
                <w:szCs w:val="28"/>
              </w:rPr>
              <w:t xml:space="preserve"> </w:t>
            </w:r>
            <w:r w:rsidRPr="00F029A3">
              <w:rPr>
                <w:szCs w:val="28"/>
              </w:rPr>
              <w:t>-</w:t>
            </w:r>
            <w:r>
              <w:rPr>
                <w:szCs w:val="28"/>
              </w:rPr>
              <w:t xml:space="preserve"> </w:t>
            </w:r>
            <w:r w:rsidRPr="00F029A3">
              <w:rPr>
                <w:szCs w:val="28"/>
              </w:rPr>
              <w:t>Cấp cứu</w:t>
            </w:r>
            <w:r>
              <w:rPr>
                <w:szCs w:val="28"/>
              </w:rPr>
              <w:t xml:space="preserve"> </w:t>
            </w:r>
            <w:r w:rsidRPr="00F029A3">
              <w:rPr>
                <w:szCs w:val="28"/>
              </w:rPr>
              <w:t>-Hồi sức tích cực và Chống độc</w:t>
            </w:r>
            <w:r>
              <w:rPr>
                <w:szCs w:val="28"/>
              </w:rPr>
              <w:t xml:space="preserve"> </w:t>
            </w:r>
            <w:r w:rsidRPr="00F029A3">
              <w:rPr>
                <w:szCs w:val="28"/>
              </w:rPr>
              <w:t>-</w:t>
            </w:r>
            <w:r>
              <w:rPr>
                <w:szCs w:val="28"/>
              </w:rPr>
              <w:t xml:space="preserve"> </w:t>
            </w:r>
            <w:r w:rsidRPr="00F029A3">
              <w:rPr>
                <w:szCs w:val="28"/>
              </w:rPr>
              <w:t>Răng Hàm Mặt</w:t>
            </w:r>
            <w:r>
              <w:rPr>
                <w:szCs w:val="28"/>
              </w:rPr>
              <w:t xml:space="preserve"> </w:t>
            </w:r>
            <w:r w:rsidRPr="00F029A3">
              <w:rPr>
                <w:szCs w:val="28"/>
              </w:rPr>
              <w:t>-Mắt</w:t>
            </w:r>
            <w:r>
              <w:rPr>
                <w:szCs w:val="28"/>
              </w:rPr>
              <w:t xml:space="preserve"> </w:t>
            </w:r>
            <w:r w:rsidRPr="00F029A3">
              <w:rPr>
                <w:szCs w:val="28"/>
              </w:rPr>
              <w:t>-</w:t>
            </w:r>
            <w:r>
              <w:rPr>
                <w:szCs w:val="28"/>
              </w:rPr>
              <w:t xml:space="preserve"> </w:t>
            </w:r>
            <w:r w:rsidRPr="00F029A3">
              <w:rPr>
                <w:szCs w:val="28"/>
              </w:rPr>
              <w:t>Tai Mũi Họng</w:t>
            </w:r>
          </w:p>
        </w:tc>
      </w:tr>
      <w:tr w:rsidR="00213E6A" w:rsidRPr="00F029A3" w14:paraId="22DCD258" w14:textId="77777777" w:rsidTr="008416F6">
        <w:trPr>
          <w:jc w:val="center"/>
        </w:trPr>
        <w:tc>
          <w:tcPr>
            <w:tcW w:w="849" w:type="dxa"/>
            <w:vAlign w:val="center"/>
          </w:tcPr>
          <w:p w14:paraId="5D4ABEA5" w14:textId="77777777" w:rsidR="00213E6A" w:rsidRPr="008416F6" w:rsidRDefault="00213E6A" w:rsidP="00593687">
            <w:pPr>
              <w:spacing w:before="60" w:after="60"/>
              <w:jc w:val="center"/>
              <w:rPr>
                <w:bCs/>
                <w:szCs w:val="28"/>
              </w:rPr>
            </w:pPr>
            <w:r w:rsidRPr="008416F6">
              <w:rPr>
                <w:bCs/>
                <w:szCs w:val="28"/>
              </w:rPr>
              <w:t>19</w:t>
            </w:r>
          </w:p>
        </w:tc>
        <w:tc>
          <w:tcPr>
            <w:tcW w:w="1981" w:type="dxa"/>
            <w:vAlign w:val="center"/>
          </w:tcPr>
          <w:p w14:paraId="1780B475" w14:textId="77777777" w:rsidR="00213E6A" w:rsidRPr="00F029A3" w:rsidRDefault="00213E6A" w:rsidP="004D4831">
            <w:pPr>
              <w:spacing w:before="60" w:after="60"/>
              <w:jc w:val="both"/>
              <w:rPr>
                <w:b/>
                <w:szCs w:val="28"/>
              </w:rPr>
            </w:pPr>
            <w:r w:rsidRPr="00F029A3">
              <w:rPr>
                <w:b/>
                <w:szCs w:val="28"/>
              </w:rPr>
              <w:t xml:space="preserve">Bài 19: </w:t>
            </w:r>
            <w:r w:rsidRPr="00F029A3">
              <w:rPr>
                <w:szCs w:val="28"/>
              </w:rPr>
              <w:t>Cố định tạm thời xương gãy</w:t>
            </w:r>
            <w:r w:rsidRPr="00F029A3">
              <w:rPr>
                <w:rStyle w:val="FootnoteReference"/>
                <w:szCs w:val="28"/>
              </w:rPr>
              <w:footnoteReference w:id="7"/>
            </w:r>
          </w:p>
        </w:tc>
        <w:tc>
          <w:tcPr>
            <w:tcW w:w="3969" w:type="dxa"/>
            <w:vAlign w:val="center"/>
          </w:tcPr>
          <w:p w14:paraId="3F97B14A" w14:textId="77777777" w:rsidR="00213E6A" w:rsidRPr="00F029A3" w:rsidRDefault="00213E6A" w:rsidP="004D4831">
            <w:pPr>
              <w:spacing w:before="60" w:after="60"/>
              <w:jc w:val="both"/>
              <w:rPr>
                <w:szCs w:val="28"/>
              </w:rPr>
            </w:pPr>
            <w:r w:rsidRPr="00F029A3">
              <w:rPr>
                <w:szCs w:val="28"/>
              </w:rPr>
              <w:t>1. Trình bày được quy trình cố định tạm thời xương gãy</w:t>
            </w:r>
          </w:p>
        </w:tc>
        <w:tc>
          <w:tcPr>
            <w:tcW w:w="709" w:type="dxa"/>
            <w:vAlign w:val="center"/>
          </w:tcPr>
          <w:p w14:paraId="397933FB" w14:textId="77777777" w:rsidR="00213E6A" w:rsidRPr="008416F6" w:rsidRDefault="00213E6A" w:rsidP="0068177B">
            <w:pPr>
              <w:spacing w:before="60" w:after="60"/>
              <w:jc w:val="center"/>
              <w:rPr>
                <w:bCs/>
                <w:szCs w:val="28"/>
              </w:rPr>
            </w:pPr>
            <w:r w:rsidRPr="008416F6">
              <w:rPr>
                <w:bCs/>
                <w:szCs w:val="28"/>
              </w:rPr>
              <w:t>2</w:t>
            </w:r>
          </w:p>
        </w:tc>
        <w:tc>
          <w:tcPr>
            <w:tcW w:w="1559" w:type="dxa"/>
            <w:vAlign w:val="center"/>
          </w:tcPr>
          <w:p w14:paraId="79CC04B0" w14:textId="77777777" w:rsidR="00213E6A" w:rsidRPr="00F029A3" w:rsidRDefault="00213E6A" w:rsidP="004D4831">
            <w:pPr>
              <w:spacing w:before="60" w:after="60"/>
              <w:jc w:val="both"/>
              <w:rPr>
                <w:szCs w:val="28"/>
              </w:rPr>
            </w:pPr>
          </w:p>
        </w:tc>
      </w:tr>
      <w:tr w:rsidR="00213E6A" w:rsidRPr="00F029A3" w14:paraId="33046554" w14:textId="77777777" w:rsidTr="00B30148">
        <w:trPr>
          <w:jc w:val="center"/>
        </w:trPr>
        <w:tc>
          <w:tcPr>
            <w:tcW w:w="7508" w:type="dxa"/>
            <w:gridSpan w:val="4"/>
            <w:vAlign w:val="center"/>
          </w:tcPr>
          <w:p w14:paraId="0C7E3DEF" w14:textId="70138635" w:rsidR="00213E6A" w:rsidRPr="00F029A3" w:rsidRDefault="00EA7FA8" w:rsidP="004D4831">
            <w:pPr>
              <w:spacing w:before="60" w:after="60"/>
              <w:jc w:val="both"/>
              <w:rPr>
                <w:b/>
                <w:szCs w:val="28"/>
              </w:rPr>
            </w:pPr>
            <w:r>
              <w:rPr>
                <w:b/>
                <w:szCs w:val="28"/>
              </w:rPr>
              <w:t xml:space="preserve">          </w:t>
            </w:r>
            <w:r w:rsidR="00213E6A" w:rsidRPr="00F029A3">
              <w:rPr>
                <w:b/>
                <w:szCs w:val="28"/>
              </w:rPr>
              <w:t>VIII.</w:t>
            </w:r>
            <w:r w:rsidR="00213E6A" w:rsidRPr="00F029A3">
              <w:rPr>
                <w:b/>
                <w:spacing w:val="1"/>
                <w:szCs w:val="28"/>
              </w:rPr>
              <w:t xml:space="preserve"> </w:t>
            </w:r>
            <w:r w:rsidR="00213E6A" w:rsidRPr="00F029A3">
              <w:rPr>
                <w:b/>
                <w:szCs w:val="28"/>
              </w:rPr>
              <w:t>GIAO</w:t>
            </w:r>
            <w:r w:rsidR="00213E6A" w:rsidRPr="00F029A3">
              <w:rPr>
                <w:b/>
                <w:spacing w:val="-5"/>
                <w:szCs w:val="28"/>
              </w:rPr>
              <w:t xml:space="preserve"> </w:t>
            </w:r>
            <w:r w:rsidR="00213E6A" w:rsidRPr="00F029A3">
              <w:rPr>
                <w:b/>
                <w:szCs w:val="28"/>
              </w:rPr>
              <w:t>TIẾP,</w:t>
            </w:r>
            <w:r w:rsidR="00213E6A" w:rsidRPr="00F029A3">
              <w:rPr>
                <w:b/>
                <w:spacing w:val="-2"/>
                <w:szCs w:val="28"/>
              </w:rPr>
              <w:t xml:space="preserve"> </w:t>
            </w:r>
            <w:r w:rsidR="00213E6A" w:rsidRPr="00F029A3">
              <w:rPr>
                <w:b/>
                <w:szCs w:val="28"/>
              </w:rPr>
              <w:t>TƯ VẤN</w:t>
            </w:r>
            <w:r w:rsidR="00213E6A" w:rsidRPr="00F029A3">
              <w:rPr>
                <w:b/>
                <w:spacing w:val="-4"/>
                <w:szCs w:val="28"/>
              </w:rPr>
              <w:t xml:space="preserve"> </w:t>
            </w:r>
            <w:r w:rsidR="00213E6A" w:rsidRPr="00F029A3">
              <w:rPr>
                <w:b/>
                <w:szCs w:val="28"/>
              </w:rPr>
              <w:t>VÀ LÀM VIỆC</w:t>
            </w:r>
            <w:r w:rsidR="00213E6A" w:rsidRPr="00F029A3">
              <w:rPr>
                <w:b/>
                <w:spacing w:val="-1"/>
                <w:szCs w:val="28"/>
              </w:rPr>
              <w:t xml:space="preserve"> </w:t>
            </w:r>
            <w:r w:rsidR="00213E6A" w:rsidRPr="00F029A3">
              <w:rPr>
                <w:b/>
                <w:szCs w:val="28"/>
              </w:rPr>
              <w:t>NHÓM</w:t>
            </w:r>
          </w:p>
        </w:tc>
        <w:tc>
          <w:tcPr>
            <w:tcW w:w="1559" w:type="dxa"/>
            <w:vAlign w:val="center"/>
          </w:tcPr>
          <w:p w14:paraId="621AA3A2" w14:textId="77777777" w:rsidR="00213E6A" w:rsidRPr="00F029A3" w:rsidRDefault="00213E6A" w:rsidP="004D4831">
            <w:pPr>
              <w:spacing w:before="60" w:after="60"/>
              <w:jc w:val="both"/>
              <w:rPr>
                <w:b/>
                <w:i/>
                <w:szCs w:val="28"/>
              </w:rPr>
            </w:pPr>
          </w:p>
        </w:tc>
      </w:tr>
      <w:tr w:rsidR="00213E6A" w:rsidRPr="00F029A3" w14:paraId="6B57A1F1" w14:textId="77777777" w:rsidTr="008416F6">
        <w:trPr>
          <w:jc w:val="center"/>
        </w:trPr>
        <w:tc>
          <w:tcPr>
            <w:tcW w:w="849" w:type="dxa"/>
            <w:vAlign w:val="center"/>
          </w:tcPr>
          <w:p w14:paraId="4AB01B6F" w14:textId="77777777" w:rsidR="00213E6A" w:rsidRPr="008416F6" w:rsidRDefault="00213E6A" w:rsidP="0068177B">
            <w:pPr>
              <w:spacing w:before="60" w:after="60"/>
              <w:jc w:val="center"/>
              <w:rPr>
                <w:bCs/>
                <w:szCs w:val="28"/>
              </w:rPr>
            </w:pPr>
            <w:r w:rsidRPr="008416F6">
              <w:rPr>
                <w:bCs/>
                <w:szCs w:val="28"/>
              </w:rPr>
              <w:t>20</w:t>
            </w:r>
          </w:p>
        </w:tc>
        <w:tc>
          <w:tcPr>
            <w:tcW w:w="1981" w:type="dxa"/>
            <w:vAlign w:val="center"/>
          </w:tcPr>
          <w:p w14:paraId="61195BF2" w14:textId="77777777" w:rsidR="00213E6A" w:rsidRPr="00F029A3" w:rsidRDefault="00213E6A" w:rsidP="004D4831">
            <w:pPr>
              <w:spacing w:before="60" w:after="60"/>
              <w:jc w:val="both"/>
              <w:rPr>
                <w:szCs w:val="28"/>
              </w:rPr>
            </w:pPr>
            <w:r w:rsidRPr="00F029A3">
              <w:rPr>
                <w:b/>
                <w:szCs w:val="28"/>
              </w:rPr>
              <w:t xml:space="preserve">Bài 20: </w:t>
            </w:r>
            <w:r w:rsidRPr="00F029A3">
              <w:rPr>
                <w:szCs w:val="28"/>
              </w:rPr>
              <w:t>Kỹ năng giao tiếp ứng xử với người bệnh</w:t>
            </w:r>
          </w:p>
          <w:p w14:paraId="24E93EF6" w14:textId="77777777" w:rsidR="00213E6A" w:rsidRPr="00F029A3" w:rsidRDefault="00213E6A" w:rsidP="004D4831">
            <w:pPr>
              <w:spacing w:before="60" w:after="60"/>
              <w:jc w:val="both"/>
              <w:rPr>
                <w:b/>
                <w:szCs w:val="28"/>
              </w:rPr>
            </w:pPr>
          </w:p>
        </w:tc>
        <w:tc>
          <w:tcPr>
            <w:tcW w:w="3969" w:type="dxa"/>
            <w:vAlign w:val="center"/>
          </w:tcPr>
          <w:p w14:paraId="23213A5C" w14:textId="77777777" w:rsidR="00213E6A" w:rsidRPr="00F029A3" w:rsidRDefault="00213E6A" w:rsidP="004D4831">
            <w:pPr>
              <w:spacing w:before="60" w:after="60"/>
              <w:jc w:val="both"/>
              <w:rPr>
                <w:szCs w:val="28"/>
              </w:rPr>
            </w:pPr>
            <w:r w:rsidRPr="00F029A3">
              <w:rPr>
                <w:szCs w:val="28"/>
              </w:rPr>
              <w:t>1. Trình bày được kỹ năng giao tiếp ứng xử cơ bản và những điểm cần lưu ý trong giao tiếp của người hộ sinh.</w:t>
            </w:r>
          </w:p>
          <w:p w14:paraId="4CC8B0D7" w14:textId="77777777" w:rsidR="00213E6A" w:rsidRPr="00F029A3" w:rsidRDefault="00213E6A" w:rsidP="004D4831">
            <w:pPr>
              <w:spacing w:before="60" w:after="60"/>
              <w:jc w:val="both"/>
              <w:rPr>
                <w:szCs w:val="28"/>
              </w:rPr>
            </w:pPr>
            <w:r w:rsidRPr="00F029A3">
              <w:rPr>
                <w:szCs w:val="28"/>
              </w:rPr>
              <w:t>2. Thực hiện giao tiếp phù hợp, hiệu quả trong chăm sóc người bệnh (giao tiếp với NB/gia đình NB, với đồng nghiệp).</w:t>
            </w:r>
          </w:p>
        </w:tc>
        <w:tc>
          <w:tcPr>
            <w:tcW w:w="709" w:type="dxa"/>
            <w:vAlign w:val="center"/>
          </w:tcPr>
          <w:p w14:paraId="4A3504A4" w14:textId="77777777" w:rsidR="00213E6A" w:rsidRPr="008416F6" w:rsidRDefault="00213E6A" w:rsidP="0068177B">
            <w:pPr>
              <w:spacing w:before="60" w:after="60"/>
              <w:jc w:val="center"/>
              <w:rPr>
                <w:bCs/>
                <w:szCs w:val="28"/>
              </w:rPr>
            </w:pPr>
            <w:r w:rsidRPr="008416F6">
              <w:rPr>
                <w:bCs/>
                <w:szCs w:val="28"/>
              </w:rPr>
              <w:t>2</w:t>
            </w:r>
          </w:p>
        </w:tc>
        <w:tc>
          <w:tcPr>
            <w:tcW w:w="1559" w:type="dxa"/>
            <w:vAlign w:val="center"/>
          </w:tcPr>
          <w:p w14:paraId="6EFFEDED" w14:textId="4EB2BE1C" w:rsidR="00213E6A" w:rsidRPr="00F029A3" w:rsidRDefault="00213E6A" w:rsidP="0068177B">
            <w:pPr>
              <w:spacing w:before="60" w:after="60"/>
              <w:jc w:val="center"/>
              <w:rPr>
                <w:szCs w:val="28"/>
              </w:rPr>
            </w:pPr>
            <w:r w:rsidRPr="00F029A3">
              <w:rPr>
                <w:szCs w:val="28"/>
              </w:rPr>
              <w:t xml:space="preserve">Phòng Kế hoạch </w:t>
            </w:r>
            <w:r w:rsidR="0068177B">
              <w:rPr>
                <w:szCs w:val="28"/>
              </w:rPr>
              <w:t>-N</w:t>
            </w:r>
            <w:r w:rsidRPr="00F029A3">
              <w:rPr>
                <w:szCs w:val="28"/>
              </w:rPr>
              <w:t>ghiệp vụ - Điều dưỡng - Kiểm soát nhiễm khuẩn</w:t>
            </w:r>
          </w:p>
        </w:tc>
      </w:tr>
      <w:tr w:rsidR="00213E6A" w:rsidRPr="00F029A3" w14:paraId="1102F379" w14:textId="77777777" w:rsidTr="008416F6">
        <w:trPr>
          <w:jc w:val="center"/>
        </w:trPr>
        <w:tc>
          <w:tcPr>
            <w:tcW w:w="849" w:type="dxa"/>
            <w:vAlign w:val="center"/>
          </w:tcPr>
          <w:p w14:paraId="1BEC9CB4" w14:textId="77777777" w:rsidR="00213E6A" w:rsidRPr="008416F6" w:rsidRDefault="00213E6A" w:rsidP="00C623F5">
            <w:pPr>
              <w:spacing w:before="60" w:after="60"/>
              <w:jc w:val="center"/>
              <w:rPr>
                <w:bCs/>
                <w:szCs w:val="28"/>
              </w:rPr>
            </w:pPr>
            <w:r w:rsidRPr="008416F6">
              <w:rPr>
                <w:bCs/>
                <w:szCs w:val="28"/>
              </w:rPr>
              <w:t>21</w:t>
            </w:r>
          </w:p>
        </w:tc>
        <w:tc>
          <w:tcPr>
            <w:tcW w:w="1981" w:type="dxa"/>
            <w:vAlign w:val="center"/>
          </w:tcPr>
          <w:p w14:paraId="5F446C7F" w14:textId="77777777" w:rsidR="00213E6A" w:rsidRPr="00F029A3" w:rsidRDefault="00213E6A" w:rsidP="004D4831">
            <w:pPr>
              <w:spacing w:before="60" w:after="60"/>
              <w:jc w:val="both"/>
              <w:rPr>
                <w:szCs w:val="28"/>
              </w:rPr>
            </w:pPr>
            <w:r w:rsidRPr="00F029A3">
              <w:rPr>
                <w:b/>
                <w:szCs w:val="28"/>
              </w:rPr>
              <w:t>Bài 21:</w:t>
            </w:r>
            <w:r w:rsidRPr="00F029A3">
              <w:rPr>
                <w:szCs w:val="28"/>
              </w:rPr>
              <w:t xml:space="preserve"> Kỹ năng tư vấn truyền thông giáo dục sức khỏe</w:t>
            </w:r>
          </w:p>
          <w:p w14:paraId="5F032C6F" w14:textId="77777777" w:rsidR="00213E6A" w:rsidRPr="00F029A3" w:rsidRDefault="00213E6A" w:rsidP="004D4831">
            <w:pPr>
              <w:spacing w:before="60" w:after="60"/>
              <w:jc w:val="both"/>
              <w:rPr>
                <w:b/>
                <w:szCs w:val="28"/>
              </w:rPr>
            </w:pPr>
          </w:p>
        </w:tc>
        <w:tc>
          <w:tcPr>
            <w:tcW w:w="3969" w:type="dxa"/>
            <w:vAlign w:val="center"/>
          </w:tcPr>
          <w:p w14:paraId="17CC9889" w14:textId="77777777" w:rsidR="00213E6A" w:rsidRPr="00F029A3" w:rsidRDefault="00213E6A" w:rsidP="004D4831">
            <w:pPr>
              <w:spacing w:before="60" w:after="60"/>
              <w:jc w:val="both"/>
              <w:rPr>
                <w:szCs w:val="28"/>
              </w:rPr>
            </w:pPr>
            <w:r w:rsidRPr="00F029A3">
              <w:rPr>
                <w:szCs w:val="28"/>
              </w:rPr>
              <w:t>1. Trình bày được một số điểm cơ bản về truyền thông giáo dục sức khoẻ liên quan đến hoạt động của hộ sinh: ý nghĩa của truyền thông giáo dục sức khoẻ; các kỹ năng truyền thông; các yêu cầu làm cho truyền thông, tư vấn hiệu quả.</w:t>
            </w:r>
          </w:p>
          <w:p w14:paraId="1F047D10" w14:textId="77777777" w:rsidR="00213E6A" w:rsidRPr="00F029A3" w:rsidRDefault="00213E6A" w:rsidP="004D4831">
            <w:pPr>
              <w:spacing w:before="60" w:after="60"/>
              <w:jc w:val="both"/>
              <w:rPr>
                <w:szCs w:val="28"/>
              </w:rPr>
            </w:pPr>
            <w:r w:rsidRPr="00F029A3">
              <w:rPr>
                <w:szCs w:val="28"/>
              </w:rPr>
              <w:t>2. Lập kế hoạch và thực hiện kế hoạch tư vấn phù hợp, hiệu quả với người bệnh/gia đình người bệnh khi xuất viện.</w:t>
            </w:r>
          </w:p>
          <w:p w14:paraId="0A3E989F" w14:textId="77777777" w:rsidR="00213E6A" w:rsidRPr="00F029A3" w:rsidRDefault="00213E6A" w:rsidP="004D4831">
            <w:pPr>
              <w:spacing w:before="60" w:after="60"/>
              <w:jc w:val="both"/>
              <w:rPr>
                <w:szCs w:val="28"/>
              </w:rPr>
            </w:pPr>
            <w:r w:rsidRPr="00F029A3">
              <w:rPr>
                <w:szCs w:val="28"/>
              </w:rPr>
              <w:t>3. Thể hiện sự hiểu biết về chủ đề tư vấn, giáo dục sức khoẻ; thái độ thân thiện, cởi mở, tôn trọng khi thực hiện tư vấn giáo dục sức khoẻ.</w:t>
            </w:r>
          </w:p>
        </w:tc>
        <w:tc>
          <w:tcPr>
            <w:tcW w:w="709" w:type="dxa"/>
            <w:vAlign w:val="center"/>
          </w:tcPr>
          <w:p w14:paraId="1E71BC05" w14:textId="77777777" w:rsidR="00213E6A" w:rsidRPr="008416F6" w:rsidRDefault="00213E6A" w:rsidP="00347C1F">
            <w:pPr>
              <w:spacing w:before="60" w:after="60"/>
              <w:jc w:val="center"/>
              <w:rPr>
                <w:bCs/>
                <w:szCs w:val="28"/>
              </w:rPr>
            </w:pPr>
            <w:r w:rsidRPr="008416F6">
              <w:rPr>
                <w:bCs/>
                <w:szCs w:val="28"/>
              </w:rPr>
              <w:t>1</w:t>
            </w:r>
          </w:p>
        </w:tc>
        <w:tc>
          <w:tcPr>
            <w:tcW w:w="1559" w:type="dxa"/>
            <w:vAlign w:val="center"/>
          </w:tcPr>
          <w:p w14:paraId="0C46BE66" w14:textId="62A75E62" w:rsidR="00213E6A" w:rsidRPr="00F029A3" w:rsidRDefault="00213E6A" w:rsidP="00C623F5">
            <w:pPr>
              <w:spacing w:before="60" w:after="60"/>
              <w:jc w:val="center"/>
              <w:rPr>
                <w:szCs w:val="28"/>
              </w:rPr>
            </w:pPr>
            <w:r w:rsidRPr="00AA12CA">
              <w:rPr>
                <w:szCs w:val="28"/>
              </w:rPr>
              <w:t>Phòng Dân số</w:t>
            </w:r>
            <w:r w:rsidR="00C623F5">
              <w:rPr>
                <w:szCs w:val="28"/>
              </w:rPr>
              <w:t xml:space="preserve"> </w:t>
            </w:r>
            <w:r w:rsidRPr="00AA12CA">
              <w:rPr>
                <w:szCs w:val="28"/>
              </w:rPr>
              <w:t>-</w:t>
            </w:r>
            <w:r w:rsidR="00C623F5">
              <w:rPr>
                <w:szCs w:val="28"/>
              </w:rPr>
              <w:t xml:space="preserve"> </w:t>
            </w:r>
            <w:r w:rsidRPr="00AA12CA">
              <w:rPr>
                <w:szCs w:val="28"/>
              </w:rPr>
              <w:t>Truyền thông và Giáo dục sức khỏe</w:t>
            </w:r>
          </w:p>
        </w:tc>
      </w:tr>
      <w:tr w:rsidR="00213E6A" w:rsidRPr="00F029A3" w14:paraId="685BC586" w14:textId="77777777" w:rsidTr="008416F6">
        <w:trPr>
          <w:jc w:val="center"/>
        </w:trPr>
        <w:tc>
          <w:tcPr>
            <w:tcW w:w="849" w:type="dxa"/>
            <w:vAlign w:val="center"/>
          </w:tcPr>
          <w:p w14:paraId="39432713" w14:textId="77777777" w:rsidR="00213E6A" w:rsidRPr="008416F6" w:rsidRDefault="00213E6A" w:rsidP="0065059C">
            <w:pPr>
              <w:spacing w:before="60" w:after="60"/>
              <w:jc w:val="center"/>
              <w:rPr>
                <w:bCs/>
                <w:szCs w:val="28"/>
              </w:rPr>
            </w:pPr>
            <w:r w:rsidRPr="008416F6">
              <w:rPr>
                <w:bCs/>
                <w:szCs w:val="28"/>
              </w:rPr>
              <w:lastRenderedPageBreak/>
              <w:t>22</w:t>
            </w:r>
          </w:p>
        </w:tc>
        <w:tc>
          <w:tcPr>
            <w:tcW w:w="1981" w:type="dxa"/>
            <w:vAlign w:val="center"/>
          </w:tcPr>
          <w:p w14:paraId="603ECDA1" w14:textId="77777777" w:rsidR="00213E6A" w:rsidRPr="00F029A3" w:rsidRDefault="00213E6A" w:rsidP="004D4831">
            <w:pPr>
              <w:spacing w:before="60" w:after="60"/>
              <w:jc w:val="both"/>
              <w:rPr>
                <w:szCs w:val="28"/>
              </w:rPr>
            </w:pPr>
            <w:r w:rsidRPr="00F029A3">
              <w:rPr>
                <w:b/>
                <w:szCs w:val="28"/>
              </w:rPr>
              <w:t>Bài 22:</w:t>
            </w:r>
            <w:r w:rsidRPr="00F029A3">
              <w:rPr>
                <w:szCs w:val="28"/>
              </w:rPr>
              <w:t xml:space="preserve"> Kỹ năng làm việc nhóm trong chăm sóc y tế</w:t>
            </w:r>
          </w:p>
          <w:p w14:paraId="64638F80" w14:textId="77777777" w:rsidR="00213E6A" w:rsidRPr="00F029A3" w:rsidRDefault="00213E6A" w:rsidP="004D4831">
            <w:pPr>
              <w:spacing w:before="60" w:after="60"/>
              <w:jc w:val="both"/>
              <w:rPr>
                <w:b/>
                <w:szCs w:val="28"/>
              </w:rPr>
            </w:pPr>
          </w:p>
        </w:tc>
        <w:tc>
          <w:tcPr>
            <w:tcW w:w="3969" w:type="dxa"/>
            <w:vAlign w:val="center"/>
          </w:tcPr>
          <w:p w14:paraId="5A84FE8F" w14:textId="77777777" w:rsidR="00213E6A" w:rsidRPr="00F029A3" w:rsidRDefault="00213E6A" w:rsidP="004D4831">
            <w:pPr>
              <w:spacing w:before="60" w:after="60"/>
              <w:jc w:val="both"/>
              <w:rPr>
                <w:szCs w:val="28"/>
              </w:rPr>
            </w:pPr>
            <w:r w:rsidRPr="00F029A3">
              <w:rPr>
                <w:szCs w:val="28"/>
              </w:rPr>
              <w:t>1. Trình bày được 6 lợi ích của làm việc nhóm trong chăm sóc sức khỏe.</w:t>
            </w:r>
          </w:p>
          <w:p w14:paraId="3B26A4B8" w14:textId="20A53987" w:rsidR="00213E6A" w:rsidRPr="00F029A3" w:rsidRDefault="00213E6A" w:rsidP="004D4831">
            <w:pPr>
              <w:spacing w:before="60" w:after="60"/>
              <w:jc w:val="both"/>
              <w:rPr>
                <w:szCs w:val="28"/>
              </w:rPr>
            </w:pPr>
            <w:r w:rsidRPr="00F029A3">
              <w:rPr>
                <w:szCs w:val="28"/>
              </w:rPr>
              <w:t>2. Phân tích được 4</w:t>
            </w:r>
            <w:r w:rsidR="008D4FD0">
              <w:rPr>
                <w:szCs w:val="28"/>
              </w:rPr>
              <w:t xml:space="preserve"> </w:t>
            </w:r>
            <w:r w:rsidRPr="00F029A3">
              <w:rPr>
                <w:szCs w:val="28"/>
              </w:rPr>
              <w:t>giai đoạn hình thành và phát triển nhóm.</w:t>
            </w:r>
          </w:p>
          <w:p w14:paraId="5489E87B" w14:textId="77777777" w:rsidR="00213E6A" w:rsidRPr="00F029A3" w:rsidRDefault="00213E6A" w:rsidP="004D4831">
            <w:pPr>
              <w:spacing w:before="60" w:after="60"/>
              <w:jc w:val="both"/>
              <w:rPr>
                <w:szCs w:val="28"/>
              </w:rPr>
            </w:pPr>
            <w:r w:rsidRPr="00F029A3">
              <w:rPr>
                <w:szCs w:val="28"/>
              </w:rPr>
              <w:t>3. Thảo luận các biện pháp tăng cường hiệu quả nhóm.</w:t>
            </w:r>
          </w:p>
        </w:tc>
        <w:tc>
          <w:tcPr>
            <w:tcW w:w="709" w:type="dxa"/>
            <w:vAlign w:val="center"/>
          </w:tcPr>
          <w:p w14:paraId="49A89505" w14:textId="77777777" w:rsidR="00213E6A" w:rsidRPr="008416F6" w:rsidRDefault="00213E6A" w:rsidP="00037315">
            <w:pPr>
              <w:spacing w:before="60" w:after="60"/>
              <w:jc w:val="center"/>
              <w:rPr>
                <w:bCs/>
                <w:szCs w:val="28"/>
              </w:rPr>
            </w:pPr>
            <w:r w:rsidRPr="008416F6">
              <w:rPr>
                <w:bCs/>
                <w:szCs w:val="28"/>
              </w:rPr>
              <w:t>1</w:t>
            </w:r>
          </w:p>
        </w:tc>
        <w:tc>
          <w:tcPr>
            <w:tcW w:w="1559" w:type="dxa"/>
            <w:vAlign w:val="center"/>
          </w:tcPr>
          <w:p w14:paraId="6369AE97" w14:textId="1E92A62A" w:rsidR="00213E6A" w:rsidRPr="00F029A3" w:rsidRDefault="00213E6A" w:rsidP="00347C1F">
            <w:pPr>
              <w:spacing w:before="60" w:after="60"/>
              <w:jc w:val="center"/>
              <w:rPr>
                <w:szCs w:val="28"/>
              </w:rPr>
            </w:pPr>
            <w:r w:rsidRPr="00F029A3">
              <w:rPr>
                <w:szCs w:val="28"/>
              </w:rPr>
              <w:t xml:space="preserve">Phòng Kế hoạch </w:t>
            </w:r>
            <w:r w:rsidR="00347C1F">
              <w:rPr>
                <w:szCs w:val="28"/>
              </w:rPr>
              <w:t>-N</w:t>
            </w:r>
            <w:r w:rsidRPr="00F029A3">
              <w:rPr>
                <w:szCs w:val="28"/>
              </w:rPr>
              <w:t>ghiệp vụ - Điều dưỡng - Kiểm soát nhiễm khuẩn</w:t>
            </w:r>
          </w:p>
        </w:tc>
      </w:tr>
    </w:tbl>
    <w:p w14:paraId="23B58A63" w14:textId="77777777" w:rsidR="00213E6A" w:rsidRPr="004765E6" w:rsidRDefault="00213E6A" w:rsidP="00213E6A">
      <w:pPr>
        <w:spacing w:before="120" w:after="120"/>
        <w:ind w:firstLine="720"/>
        <w:jc w:val="both"/>
        <w:rPr>
          <w:b/>
          <w:szCs w:val="28"/>
        </w:rPr>
      </w:pPr>
      <w:r w:rsidRPr="004765E6">
        <w:rPr>
          <w:b/>
          <w:szCs w:val="28"/>
        </w:rPr>
        <w:t>* HỌC THỰC HÀNH TẠI KHOA LÂM SÀNG (</w:t>
      </w:r>
      <w:r>
        <w:rPr>
          <w:b/>
          <w:szCs w:val="28"/>
        </w:rPr>
        <w:t>952</w:t>
      </w:r>
      <w:r w:rsidRPr="004765E6">
        <w:rPr>
          <w:b/>
          <w:szCs w:val="28"/>
        </w:rPr>
        <w:t xml:space="preserve"> tiết)</w:t>
      </w:r>
    </w:p>
    <w:tbl>
      <w:tblPr>
        <w:tblStyle w:val="TableGrid"/>
        <w:tblW w:w="9072" w:type="dxa"/>
        <w:tblInd w:w="108" w:type="dxa"/>
        <w:tblLayout w:type="fixed"/>
        <w:tblLook w:val="04A0" w:firstRow="1" w:lastRow="0" w:firstColumn="1" w:lastColumn="0" w:noHBand="0" w:noVBand="1"/>
      </w:tblPr>
      <w:tblGrid>
        <w:gridCol w:w="851"/>
        <w:gridCol w:w="2013"/>
        <w:gridCol w:w="6208"/>
      </w:tblGrid>
      <w:tr w:rsidR="00213E6A" w:rsidRPr="00F029A3" w14:paraId="3A09E9C9" w14:textId="77777777" w:rsidTr="008D4FD0">
        <w:tc>
          <w:tcPr>
            <w:tcW w:w="851" w:type="dxa"/>
            <w:vAlign w:val="center"/>
          </w:tcPr>
          <w:p w14:paraId="068AB03D" w14:textId="77777777" w:rsidR="00213E6A" w:rsidRPr="00F029A3" w:rsidRDefault="00213E6A" w:rsidP="00B30148">
            <w:pPr>
              <w:spacing w:before="60" w:after="60"/>
              <w:jc w:val="center"/>
              <w:rPr>
                <w:b/>
                <w:szCs w:val="28"/>
              </w:rPr>
            </w:pPr>
            <w:r w:rsidRPr="00F029A3">
              <w:rPr>
                <w:b/>
                <w:szCs w:val="28"/>
              </w:rPr>
              <w:t>STT</w:t>
            </w:r>
          </w:p>
        </w:tc>
        <w:tc>
          <w:tcPr>
            <w:tcW w:w="2013" w:type="dxa"/>
            <w:vAlign w:val="center"/>
          </w:tcPr>
          <w:p w14:paraId="1197D773" w14:textId="77777777" w:rsidR="00213E6A" w:rsidRPr="00F029A3" w:rsidRDefault="00213E6A" w:rsidP="00B30148">
            <w:pPr>
              <w:spacing w:before="60" w:after="60"/>
              <w:jc w:val="center"/>
              <w:rPr>
                <w:b/>
                <w:szCs w:val="28"/>
              </w:rPr>
            </w:pPr>
            <w:r w:rsidRPr="00F029A3">
              <w:rPr>
                <w:b/>
                <w:szCs w:val="28"/>
              </w:rPr>
              <w:t>HOẠT ĐỘNG THỰC HÀNH</w:t>
            </w:r>
          </w:p>
        </w:tc>
        <w:tc>
          <w:tcPr>
            <w:tcW w:w="6208" w:type="dxa"/>
            <w:vAlign w:val="center"/>
          </w:tcPr>
          <w:p w14:paraId="09310E9A" w14:textId="77777777" w:rsidR="00213E6A" w:rsidRPr="00F029A3" w:rsidRDefault="00213E6A" w:rsidP="00B30148">
            <w:pPr>
              <w:spacing w:before="60" w:after="60"/>
              <w:jc w:val="center"/>
              <w:rPr>
                <w:b/>
                <w:szCs w:val="28"/>
              </w:rPr>
            </w:pPr>
            <w:r w:rsidRPr="00F029A3">
              <w:rPr>
                <w:b/>
                <w:szCs w:val="28"/>
              </w:rPr>
              <w:t>MỤC TIÊU HỌC TẬP</w:t>
            </w:r>
          </w:p>
        </w:tc>
      </w:tr>
      <w:tr w:rsidR="00213E6A" w:rsidRPr="00F029A3" w14:paraId="130262A2" w14:textId="77777777" w:rsidTr="008D4FD0">
        <w:tc>
          <w:tcPr>
            <w:tcW w:w="9072" w:type="dxa"/>
            <w:gridSpan w:val="3"/>
            <w:vAlign w:val="center"/>
          </w:tcPr>
          <w:p w14:paraId="295A9492" w14:textId="2F7B0B70" w:rsidR="00213E6A" w:rsidRPr="00F029A3" w:rsidRDefault="00EA7FA8" w:rsidP="00B30148">
            <w:pPr>
              <w:spacing w:before="60" w:after="60"/>
              <w:rPr>
                <w:b/>
                <w:szCs w:val="28"/>
              </w:rPr>
            </w:pPr>
            <w:r>
              <w:rPr>
                <w:b/>
                <w:szCs w:val="28"/>
              </w:rPr>
              <w:t xml:space="preserve">          </w:t>
            </w:r>
            <w:r w:rsidR="00213E6A" w:rsidRPr="00F029A3">
              <w:rPr>
                <w:b/>
                <w:szCs w:val="28"/>
              </w:rPr>
              <w:t>I. KỸ</w:t>
            </w:r>
            <w:r w:rsidR="00213E6A" w:rsidRPr="00F029A3">
              <w:rPr>
                <w:b/>
                <w:spacing w:val="-1"/>
                <w:szCs w:val="28"/>
              </w:rPr>
              <w:t xml:space="preserve"> </w:t>
            </w:r>
            <w:r w:rsidR="00213E6A" w:rsidRPr="00F029A3">
              <w:rPr>
                <w:b/>
                <w:szCs w:val="28"/>
              </w:rPr>
              <w:t>THUẬT HỘ SINH CƠ</w:t>
            </w:r>
            <w:r w:rsidR="00213E6A" w:rsidRPr="00F029A3">
              <w:rPr>
                <w:b/>
                <w:spacing w:val="1"/>
                <w:szCs w:val="28"/>
              </w:rPr>
              <w:t xml:space="preserve"> </w:t>
            </w:r>
            <w:r w:rsidR="00213E6A" w:rsidRPr="00F029A3">
              <w:rPr>
                <w:b/>
                <w:szCs w:val="28"/>
              </w:rPr>
              <w:t>BẢN</w:t>
            </w:r>
            <w:r w:rsidR="00213E6A" w:rsidRPr="00F029A3">
              <w:rPr>
                <w:b/>
                <w:spacing w:val="-4"/>
                <w:szCs w:val="28"/>
              </w:rPr>
              <w:t xml:space="preserve"> </w:t>
            </w:r>
            <w:r w:rsidR="00213E6A" w:rsidRPr="00F029A3">
              <w:rPr>
                <w:b/>
                <w:szCs w:val="28"/>
              </w:rPr>
              <w:t>VÀ CHĂM</w:t>
            </w:r>
            <w:r w:rsidR="00213E6A" w:rsidRPr="00F029A3">
              <w:rPr>
                <w:b/>
                <w:spacing w:val="-1"/>
                <w:szCs w:val="28"/>
              </w:rPr>
              <w:t xml:space="preserve"> </w:t>
            </w:r>
            <w:r w:rsidR="00213E6A" w:rsidRPr="00F029A3">
              <w:rPr>
                <w:b/>
                <w:szCs w:val="28"/>
              </w:rPr>
              <w:t>SÓC</w:t>
            </w:r>
            <w:r w:rsidR="00213E6A" w:rsidRPr="00F029A3">
              <w:rPr>
                <w:b/>
                <w:spacing w:val="-1"/>
                <w:szCs w:val="28"/>
              </w:rPr>
              <w:t xml:space="preserve"> </w:t>
            </w:r>
            <w:r w:rsidR="00213E6A" w:rsidRPr="00F029A3">
              <w:rPr>
                <w:b/>
                <w:szCs w:val="28"/>
              </w:rPr>
              <w:t>NGƯỜI BỆNH</w:t>
            </w:r>
          </w:p>
        </w:tc>
      </w:tr>
      <w:tr w:rsidR="00213E6A" w:rsidRPr="00F029A3" w14:paraId="038401BC" w14:textId="77777777" w:rsidTr="008D4FD0">
        <w:tc>
          <w:tcPr>
            <w:tcW w:w="851" w:type="dxa"/>
            <w:vAlign w:val="center"/>
          </w:tcPr>
          <w:p w14:paraId="5D8EA02A" w14:textId="77777777" w:rsidR="00213E6A" w:rsidRPr="008416F6" w:rsidRDefault="00213E6A" w:rsidP="00B30148">
            <w:pPr>
              <w:spacing w:before="60" w:after="60"/>
              <w:jc w:val="center"/>
              <w:rPr>
                <w:szCs w:val="28"/>
              </w:rPr>
            </w:pPr>
            <w:r w:rsidRPr="008416F6">
              <w:rPr>
                <w:szCs w:val="28"/>
              </w:rPr>
              <w:t>01</w:t>
            </w:r>
          </w:p>
        </w:tc>
        <w:tc>
          <w:tcPr>
            <w:tcW w:w="2013" w:type="dxa"/>
            <w:vAlign w:val="center"/>
          </w:tcPr>
          <w:p w14:paraId="43A357C1" w14:textId="77777777" w:rsidR="00213E6A" w:rsidRPr="00F029A3" w:rsidRDefault="00213E6A" w:rsidP="00B30148">
            <w:pPr>
              <w:spacing w:before="60" w:after="60"/>
              <w:jc w:val="both"/>
              <w:rPr>
                <w:szCs w:val="28"/>
              </w:rPr>
            </w:pPr>
            <w:r w:rsidRPr="00F029A3">
              <w:rPr>
                <w:szCs w:val="28"/>
              </w:rPr>
              <w:t>Áp dụng các kỹ thuật trước sinh</w:t>
            </w:r>
          </w:p>
        </w:tc>
        <w:tc>
          <w:tcPr>
            <w:tcW w:w="6208" w:type="dxa"/>
            <w:vAlign w:val="center"/>
          </w:tcPr>
          <w:p w14:paraId="6C6A618D" w14:textId="77777777" w:rsidR="00213E6A" w:rsidRPr="00F029A3" w:rsidRDefault="00213E6A" w:rsidP="00B30148">
            <w:pPr>
              <w:spacing w:before="60" w:after="60"/>
              <w:jc w:val="both"/>
              <w:rPr>
                <w:szCs w:val="28"/>
              </w:rPr>
            </w:pPr>
            <w:r w:rsidRPr="00F029A3">
              <w:rPr>
                <w:szCs w:val="28"/>
              </w:rPr>
              <w:t>1. Thực hiện đúng các quy trình kỹ thuật trước sinh theo quy định tại Phụ lục XIII, Thông tư số 32/2023/TT-BYT theo đúng phạm vi chuyên môn được quy định và phù hợp với mô hình bệnh tật tại địa phương.</w:t>
            </w:r>
          </w:p>
          <w:p w14:paraId="482D4147" w14:textId="77777777" w:rsidR="00213E6A" w:rsidRPr="00F029A3" w:rsidRDefault="00213E6A" w:rsidP="00B30148">
            <w:pPr>
              <w:spacing w:before="60" w:after="60"/>
              <w:jc w:val="both"/>
              <w:rPr>
                <w:szCs w:val="28"/>
              </w:rPr>
            </w:pPr>
            <w:r w:rsidRPr="00F029A3">
              <w:rPr>
                <w:szCs w:val="28"/>
              </w:rPr>
              <w:t>2. Thể hiện khả năng giao tiếp phù hợp, tác phong chu đáo, tuân thủ các quy định khi chăm sóc người bệnh.</w:t>
            </w:r>
          </w:p>
          <w:p w14:paraId="0B2E1FBB" w14:textId="77777777" w:rsidR="00213E6A" w:rsidRPr="00F029A3" w:rsidRDefault="00213E6A" w:rsidP="00B30148">
            <w:pPr>
              <w:spacing w:before="60" w:after="60"/>
              <w:jc w:val="both"/>
              <w:rPr>
                <w:szCs w:val="28"/>
              </w:rPr>
            </w:pPr>
            <w:r w:rsidRPr="00F029A3">
              <w:rPr>
                <w:szCs w:val="28"/>
              </w:rPr>
              <w:t>3. Nhận định được sức khỏe hiện tại và xác định được nguy cơ ảnh hưởng đến sức khỏe thai phụ.</w:t>
            </w:r>
          </w:p>
        </w:tc>
      </w:tr>
      <w:tr w:rsidR="00213E6A" w:rsidRPr="00F029A3" w14:paraId="40EAAD79" w14:textId="77777777" w:rsidTr="008D4FD0">
        <w:tc>
          <w:tcPr>
            <w:tcW w:w="851" w:type="dxa"/>
            <w:vAlign w:val="center"/>
          </w:tcPr>
          <w:p w14:paraId="7A4330A2" w14:textId="77777777" w:rsidR="00213E6A" w:rsidRPr="008416F6" w:rsidRDefault="00213E6A" w:rsidP="00B30148">
            <w:pPr>
              <w:spacing w:before="60" w:after="60"/>
              <w:jc w:val="center"/>
              <w:rPr>
                <w:szCs w:val="28"/>
              </w:rPr>
            </w:pPr>
            <w:r w:rsidRPr="008416F6">
              <w:rPr>
                <w:szCs w:val="28"/>
              </w:rPr>
              <w:t>02</w:t>
            </w:r>
          </w:p>
        </w:tc>
        <w:tc>
          <w:tcPr>
            <w:tcW w:w="2013" w:type="dxa"/>
            <w:vAlign w:val="center"/>
          </w:tcPr>
          <w:p w14:paraId="7EAD9E8C" w14:textId="77777777" w:rsidR="00213E6A" w:rsidRPr="00F029A3" w:rsidRDefault="00213E6A" w:rsidP="00B30148">
            <w:pPr>
              <w:spacing w:before="60" w:after="60"/>
              <w:jc w:val="both"/>
              <w:rPr>
                <w:szCs w:val="28"/>
              </w:rPr>
            </w:pPr>
            <w:r w:rsidRPr="00F029A3">
              <w:rPr>
                <w:szCs w:val="28"/>
              </w:rPr>
              <w:t xml:space="preserve">Áp dụng các kỹ thuật chăm sóc trong sinh </w:t>
            </w:r>
          </w:p>
          <w:p w14:paraId="65A8700C" w14:textId="77777777" w:rsidR="00213E6A" w:rsidRPr="00F029A3" w:rsidRDefault="00213E6A" w:rsidP="00B30148">
            <w:pPr>
              <w:spacing w:before="60" w:after="60"/>
              <w:jc w:val="both"/>
              <w:rPr>
                <w:b/>
                <w:szCs w:val="28"/>
              </w:rPr>
            </w:pPr>
          </w:p>
        </w:tc>
        <w:tc>
          <w:tcPr>
            <w:tcW w:w="6208" w:type="dxa"/>
            <w:vAlign w:val="center"/>
          </w:tcPr>
          <w:p w14:paraId="09DF5AB3" w14:textId="77777777" w:rsidR="00213E6A" w:rsidRPr="00F029A3" w:rsidRDefault="00213E6A" w:rsidP="00B30148">
            <w:pPr>
              <w:spacing w:before="60" w:after="60"/>
              <w:jc w:val="both"/>
              <w:rPr>
                <w:szCs w:val="28"/>
              </w:rPr>
            </w:pPr>
            <w:r w:rsidRPr="00F029A3">
              <w:rPr>
                <w:szCs w:val="28"/>
              </w:rPr>
              <w:t>1. Thực hiện đúng các quy trình kỹ thuật trong sinh theo quy định tại Phụ lục XIII, Thông tư số 32/2023/TT-BYT theo đúng phạm vi chuyên môn được quy định và phù hợp với mô hình bệnh tật tại địa phương.</w:t>
            </w:r>
          </w:p>
          <w:p w14:paraId="58A72C70" w14:textId="77777777" w:rsidR="00213E6A" w:rsidRPr="00F029A3" w:rsidRDefault="00213E6A" w:rsidP="00B30148">
            <w:pPr>
              <w:spacing w:before="60" w:after="60"/>
              <w:jc w:val="both"/>
              <w:rPr>
                <w:szCs w:val="28"/>
              </w:rPr>
            </w:pPr>
            <w:r w:rsidRPr="00F029A3">
              <w:rPr>
                <w:szCs w:val="28"/>
              </w:rPr>
              <w:t>2. Nhận định được các dấu hiệu bất thường và đưa ra các quyết định xử lý phù hợp.</w:t>
            </w:r>
          </w:p>
          <w:p w14:paraId="2060B35C" w14:textId="77777777" w:rsidR="00213E6A" w:rsidRPr="00F029A3" w:rsidRDefault="00213E6A" w:rsidP="00B30148">
            <w:pPr>
              <w:spacing w:before="60" w:after="60"/>
              <w:jc w:val="both"/>
              <w:rPr>
                <w:szCs w:val="28"/>
              </w:rPr>
            </w:pPr>
            <w:r w:rsidRPr="00F029A3">
              <w:rPr>
                <w:szCs w:val="28"/>
              </w:rPr>
              <w:t>3. Lập và thực hiện được kế hoạch chăm sóc sản phụ trong quá trình nằm viện.</w:t>
            </w:r>
          </w:p>
          <w:p w14:paraId="38CD8EC3" w14:textId="77777777" w:rsidR="00213E6A" w:rsidRPr="00F029A3" w:rsidRDefault="00213E6A" w:rsidP="00B30148">
            <w:pPr>
              <w:spacing w:before="60" w:after="60"/>
              <w:jc w:val="both"/>
              <w:rPr>
                <w:szCs w:val="28"/>
              </w:rPr>
            </w:pPr>
            <w:r w:rsidRPr="00F029A3">
              <w:rPr>
                <w:szCs w:val="28"/>
              </w:rPr>
              <w:t>4. Tư vấn được cho NB và GĐ cách theo dõi và chăm sóc trong quá trình điều trị.</w:t>
            </w:r>
          </w:p>
        </w:tc>
      </w:tr>
      <w:tr w:rsidR="00213E6A" w:rsidRPr="00F029A3" w14:paraId="3B63CB12" w14:textId="77777777" w:rsidTr="008D4FD0">
        <w:tc>
          <w:tcPr>
            <w:tcW w:w="851" w:type="dxa"/>
            <w:vAlign w:val="center"/>
          </w:tcPr>
          <w:p w14:paraId="060DE49C" w14:textId="77777777" w:rsidR="00213E6A" w:rsidRPr="008416F6" w:rsidRDefault="00213E6A" w:rsidP="00B30148">
            <w:pPr>
              <w:spacing w:before="60" w:after="60"/>
              <w:jc w:val="center"/>
              <w:rPr>
                <w:szCs w:val="28"/>
              </w:rPr>
            </w:pPr>
            <w:r w:rsidRPr="008416F6">
              <w:rPr>
                <w:szCs w:val="28"/>
              </w:rPr>
              <w:t>03</w:t>
            </w:r>
          </w:p>
        </w:tc>
        <w:tc>
          <w:tcPr>
            <w:tcW w:w="2013" w:type="dxa"/>
            <w:vAlign w:val="center"/>
          </w:tcPr>
          <w:p w14:paraId="5E07EC7E" w14:textId="77777777" w:rsidR="00213E6A" w:rsidRPr="00F029A3" w:rsidRDefault="00213E6A" w:rsidP="00B30148">
            <w:pPr>
              <w:spacing w:before="60" w:after="60"/>
              <w:jc w:val="both"/>
              <w:rPr>
                <w:szCs w:val="28"/>
              </w:rPr>
            </w:pPr>
            <w:r w:rsidRPr="00F029A3">
              <w:rPr>
                <w:szCs w:val="28"/>
              </w:rPr>
              <w:t xml:space="preserve">Áp dụng các kỹ thuật chăm sóc sau sinh </w:t>
            </w:r>
          </w:p>
        </w:tc>
        <w:tc>
          <w:tcPr>
            <w:tcW w:w="6208" w:type="dxa"/>
            <w:vAlign w:val="center"/>
          </w:tcPr>
          <w:p w14:paraId="710883F9" w14:textId="77777777" w:rsidR="00213E6A" w:rsidRPr="00F029A3" w:rsidRDefault="00213E6A" w:rsidP="00B30148">
            <w:pPr>
              <w:spacing w:before="60" w:after="60"/>
              <w:jc w:val="both"/>
              <w:rPr>
                <w:szCs w:val="28"/>
              </w:rPr>
            </w:pPr>
            <w:r w:rsidRPr="00F029A3">
              <w:rPr>
                <w:szCs w:val="28"/>
              </w:rPr>
              <w:t>1. Thực hiện đúng các quy trình kỹ thuật sau sinh theo quy định tại Phụ lục XIII, Thông tư số 32/2023/TT-BYT theo đúng phạm vi chuyên môn được quy định và phù hợp với mô hình bệnh tật tại địa phương.</w:t>
            </w:r>
          </w:p>
          <w:p w14:paraId="6EBBDE5E" w14:textId="77777777" w:rsidR="00213E6A" w:rsidRPr="00F029A3" w:rsidRDefault="00213E6A" w:rsidP="00B30148">
            <w:pPr>
              <w:spacing w:before="60" w:after="60"/>
              <w:jc w:val="both"/>
              <w:rPr>
                <w:szCs w:val="28"/>
              </w:rPr>
            </w:pPr>
            <w:r w:rsidRPr="00F029A3">
              <w:rPr>
                <w:szCs w:val="28"/>
              </w:rPr>
              <w:t>2. Nhận định được các dấu hiệu bất thường và đưa ra các quyết định xử lý phù hợp.</w:t>
            </w:r>
          </w:p>
          <w:p w14:paraId="384EA02E" w14:textId="77777777" w:rsidR="00213E6A" w:rsidRPr="005911B1" w:rsidRDefault="00213E6A" w:rsidP="00B30148">
            <w:pPr>
              <w:pStyle w:val="TableParagraph"/>
              <w:tabs>
                <w:tab w:val="left" w:pos="336"/>
              </w:tabs>
              <w:spacing w:before="60" w:after="60"/>
              <w:ind w:right="106"/>
              <w:rPr>
                <w:sz w:val="28"/>
                <w:szCs w:val="28"/>
                <w:lang w:val="vi-VN"/>
              </w:rPr>
            </w:pPr>
            <w:r w:rsidRPr="005911B1">
              <w:rPr>
                <w:sz w:val="28"/>
                <w:szCs w:val="28"/>
                <w:lang w:val="vi-VN"/>
              </w:rPr>
              <w:t xml:space="preserve">3. Tư vấn được cho NB và GĐ cách theo dõi và </w:t>
            </w:r>
            <w:r w:rsidRPr="005911B1">
              <w:rPr>
                <w:sz w:val="28"/>
                <w:szCs w:val="28"/>
                <w:lang w:val="vi-VN"/>
              </w:rPr>
              <w:lastRenderedPageBreak/>
              <w:t>chăm sóc sau sinh tại nhà.</w:t>
            </w:r>
          </w:p>
        </w:tc>
      </w:tr>
      <w:tr w:rsidR="00213E6A" w:rsidRPr="00F029A3" w14:paraId="0926E5F4" w14:textId="77777777" w:rsidTr="008D4FD0">
        <w:tc>
          <w:tcPr>
            <w:tcW w:w="851" w:type="dxa"/>
            <w:vAlign w:val="center"/>
          </w:tcPr>
          <w:p w14:paraId="7E723A84" w14:textId="77777777" w:rsidR="00213E6A" w:rsidRPr="008416F6" w:rsidRDefault="00213E6A" w:rsidP="00B30148">
            <w:pPr>
              <w:spacing w:before="60" w:after="60"/>
              <w:jc w:val="center"/>
              <w:rPr>
                <w:szCs w:val="28"/>
              </w:rPr>
            </w:pPr>
            <w:r w:rsidRPr="008416F6">
              <w:rPr>
                <w:szCs w:val="28"/>
              </w:rPr>
              <w:lastRenderedPageBreak/>
              <w:t>04</w:t>
            </w:r>
          </w:p>
        </w:tc>
        <w:tc>
          <w:tcPr>
            <w:tcW w:w="2013" w:type="dxa"/>
            <w:vAlign w:val="center"/>
          </w:tcPr>
          <w:p w14:paraId="7F3BD701" w14:textId="77777777" w:rsidR="00213E6A" w:rsidRPr="00F029A3" w:rsidRDefault="00213E6A" w:rsidP="00B30148">
            <w:pPr>
              <w:spacing w:before="60" w:after="60"/>
              <w:jc w:val="both"/>
              <w:rPr>
                <w:szCs w:val="28"/>
              </w:rPr>
            </w:pPr>
            <w:r w:rsidRPr="00F029A3">
              <w:rPr>
                <w:szCs w:val="28"/>
              </w:rPr>
              <w:t>Áp dụng các kỹ thuật tại Mục Phụ khoa - Phá thai - Kế hoạch hoá gia đình</w:t>
            </w:r>
          </w:p>
        </w:tc>
        <w:tc>
          <w:tcPr>
            <w:tcW w:w="6208" w:type="dxa"/>
            <w:vAlign w:val="center"/>
          </w:tcPr>
          <w:p w14:paraId="35B447B6" w14:textId="77777777" w:rsidR="00213E6A" w:rsidRPr="00F029A3" w:rsidRDefault="00213E6A" w:rsidP="00B30148">
            <w:pPr>
              <w:spacing w:before="60" w:after="60"/>
              <w:jc w:val="both"/>
              <w:rPr>
                <w:szCs w:val="28"/>
              </w:rPr>
            </w:pPr>
            <w:r w:rsidRPr="00F029A3">
              <w:rPr>
                <w:szCs w:val="28"/>
              </w:rPr>
              <w:t>1. Thực hiện đúng các quy trình kỹ thuật trong Mục  Phụ khoa - Phá thai - Kế hoạch hoá gia đình theo quy định tại Phụ lục XIII, Thông tư số 32/2023/TT-BYT theo đúng phạm vi chuyên môn được quy định và phù hợp với mô hình bệnh tật tại địa phương.</w:t>
            </w:r>
          </w:p>
          <w:p w14:paraId="602FDED1" w14:textId="77777777" w:rsidR="00213E6A" w:rsidRPr="00F029A3" w:rsidRDefault="00213E6A" w:rsidP="00B30148">
            <w:pPr>
              <w:spacing w:before="60" w:after="60"/>
              <w:jc w:val="both"/>
              <w:rPr>
                <w:szCs w:val="28"/>
              </w:rPr>
            </w:pPr>
            <w:r w:rsidRPr="00F029A3">
              <w:rPr>
                <w:szCs w:val="28"/>
              </w:rPr>
              <w:t>2. Nhận định được các dấu hiệu bất thường và đưa ra các quyết định xử lý phù hợp.</w:t>
            </w:r>
          </w:p>
          <w:p w14:paraId="2783DFA1" w14:textId="77777777" w:rsidR="00213E6A" w:rsidRPr="00F029A3" w:rsidRDefault="00213E6A" w:rsidP="00B30148">
            <w:pPr>
              <w:spacing w:before="60" w:after="60"/>
              <w:jc w:val="both"/>
              <w:rPr>
                <w:szCs w:val="28"/>
              </w:rPr>
            </w:pPr>
            <w:r w:rsidRPr="00F029A3">
              <w:rPr>
                <w:szCs w:val="28"/>
              </w:rPr>
              <w:t>3. Hướng dẫn được người bệnh/gia đình tự thực hiện một số kỹ thuật trong phạm vi không gây ảnh hưởng cho người bệnh.</w:t>
            </w:r>
          </w:p>
        </w:tc>
      </w:tr>
      <w:tr w:rsidR="00213E6A" w:rsidRPr="00F029A3" w14:paraId="49CFD542" w14:textId="77777777" w:rsidTr="008D4FD0">
        <w:tc>
          <w:tcPr>
            <w:tcW w:w="851" w:type="dxa"/>
            <w:vAlign w:val="center"/>
          </w:tcPr>
          <w:p w14:paraId="3450798A" w14:textId="77777777" w:rsidR="00213E6A" w:rsidRPr="008416F6" w:rsidRDefault="00213E6A" w:rsidP="00B30148">
            <w:pPr>
              <w:spacing w:before="60" w:after="60"/>
              <w:jc w:val="center"/>
              <w:rPr>
                <w:szCs w:val="28"/>
              </w:rPr>
            </w:pPr>
            <w:r w:rsidRPr="008416F6">
              <w:rPr>
                <w:szCs w:val="28"/>
              </w:rPr>
              <w:t>05</w:t>
            </w:r>
          </w:p>
        </w:tc>
        <w:tc>
          <w:tcPr>
            <w:tcW w:w="2013" w:type="dxa"/>
            <w:vAlign w:val="center"/>
          </w:tcPr>
          <w:p w14:paraId="0E5369F2" w14:textId="77777777" w:rsidR="00213E6A" w:rsidRPr="00F029A3" w:rsidRDefault="00213E6A" w:rsidP="00B30148">
            <w:pPr>
              <w:spacing w:before="60" w:after="60"/>
              <w:jc w:val="both"/>
              <w:rPr>
                <w:b/>
                <w:szCs w:val="28"/>
              </w:rPr>
            </w:pPr>
            <w:r w:rsidRPr="00F029A3">
              <w:rPr>
                <w:szCs w:val="28"/>
              </w:rPr>
              <w:t>Áp dụng các kỹ thuật tại Mục Sơ sinh</w:t>
            </w:r>
          </w:p>
        </w:tc>
        <w:tc>
          <w:tcPr>
            <w:tcW w:w="6208" w:type="dxa"/>
            <w:vAlign w:val="center"/>
          </w:tcPr>
          <w:p w14:paraId="31140EFB" w14:textId="77777777" w:rsidR="00213E6A" w:rsidRPr="00F029A3" w:rsidRDefault="00213E6A" w:rsidP="00B30148">
            <w:pPr>
              <w:spacing w:before="60" w:after="60"/>
              <w:jc w:val="both"/>
              <w:rPr>
                <w:szCs w:val="28"/>
              </w:rPr>
            </w:pPr>
            <w:r w:rsidRPr="00F029A3">
              <w:rPr>
                <w:szCs w:val="28"/>
              </w:rPr>
              <w:t>1. Thực hiện đúng các quy trình kỹ thuật trong Mục  Phụ khoa - Phá thai - Kế hoạch hoá gia đình theo quy định tại Phụ lục XIII, Thông tư số 32/2023/TT-BYT theo đúng phạm vi chuyên môn được quy định.</w:t>
            </w:r>
          </w:p>
          <w:p w14:paraId="698F7126" w14:textId="77777777" w:rsidR="00213E6A" w:rsidRPr="00F029A3" w:rsidRDefault="00213E6A" w:rsidP="00B30148">
            <w:pPr>
              <w:spacing w:before="60" w:after="60"/>
              <w:jc w:val="both"/>
              <w:rPr>
                <w:szCs w:val="28"/>
              </w:rPr>
            </w:pPr>
            <w:r w:rsidRPr="00F029A3">
              <w:rPr>
                <w:szCs w:val="28"/>
              </w:rPr>
              <w:t>2. Nhận định được các dấu hiệu bất thường của trẻ và đưa ra các quyết định xử lý phù hợp.</w:t>
            </w:r>
          </w:p>
          <w:p w14:paraId="3EF4A0F6" w14:textId="77777777" w:rsidR="00213E6A" w:rsidRPr="00F029A3" w:rsidRDefault="00213E6A" w:rsidP="00B30148">
            <w:pPr>
              <w:spacing w:before="60" w:after="60"/>
              <w:jc w:val="both"/>
              <w:rPr>
                <w:szCs w:val="28"/>
              </w:rPr>
            </w:pPr>
            <w:r w:rsidRPr="00F029A3">
              <w:rPr>
                <w:szCs w:val="28"/>
              </w:rPr>
              <w:t>3. Hướng dẫn sản phụ và gia đình chăm sóc trẻ sau sinh.</w:t>
            </w:r>
          </w:p>
        </w:tc>
      </w:tr>
      <w:tr w:rsidR="00213E6A" w:rsidRPr="00F029A3" w14:paraId="224AE555" w14:textId="77777777" w:rsidTr="008D4FD0">
        <w:tc>
          <w:tcPr>
            <w:tcW w:w="9072" w:type="dxa"/>
            <w:gridSpan w:val="3"/>
            <w:vAlign w:val="center"/>
          </w:tcPr>
          <w:p w14:paraId="4535214A" w14:textId="2197C1D7" w:rsidR="00213E6A" w:rsidRPr="00F029A3" w:rsidRDefault="00EA7FA8" w:rsidP="00B30148">
            <w:pPr>
              <w:spacing w:before="60" w:after="60"/>
              <w:rPr>
                <w:b/>
                <w:szCs w:val="28"/>
              </w:rPr>
            </w:pPr>
            <w:r>
              <w:rPr>
                <w:b/>
                <w:szCs w:val="28"/>
              </w:rPr>
              <w:t xml:space="preserve">          </w:t>
            </w:r>
            <w:r w:rsidR="00213E6A" w:rsidRPr="00F029A3">
              <w:rPr>
                <w:b/>
                <w:szCs w:val="28"/>
              </w:rPr>
              <w:t>II.</w:t>
            </w:r>
            <w:r w:rsidR="00213E6A" w:rsidRPr="00F029A3">
              <w:rPr>
                <w:b/>
                <w:spacing w:val="1"/>
                <w:szCs w:val="28"/>
              </w:rPr>
              <w:t xml:space="preserve"> </w:t>
            </w:r>
            <w:r w:rsidR="00213E6A">
              <w:rPr>
                <w:b/>
                <w:szCs w:val="28"/>
              </w:rPr>
              <w:t>HỒI SỨC</w:t>
            </w:r>
            <w:r w:rsidR="00213E6A" w:rsidRPr="00F029A3">
              <w:rPr>
                <w:b/>
                <w:spacing w:val="-3"/>
                <w:szCs w:val="28"/>
              </w:rPr>
              <w:t xml:space="preserve"> </w:t>
            </w:r>
            <w:r w:rsidR="00213E6A" w:rsidRPr="00F029A3">
              <w:rPr>
                <w:b/>
                <w:szCs w:val="28"/>
              </w:rPr>
              <w:t>CẤP</w:t>
            </w:r>
            <w:r w:rsidR="00213E6A" w:rsidRPr="00F029A3">
              <w:rPr>
                <w:b/>
                <w:spacing w:val="-1"/>
                <w:szCs w:val="28"/>
              </w:rPr>
              <w:t xml:space="preserve"> </w:t>
            </w:r>
            <w:r w:rsidR="00213E6A" w:rsidRPr="00F029A3">
              <w:rPr>
                <w:b/>
                <w:szCs w:val="28"/>
              </w:rPr>
              <w:t>CỨU</w:t>
            </w:r>
          </w:p>
        </w:tc>
      </w:tr>
      <w:tr w:rsidR="00213E6A" w:rsidRPr="00F029A3" w14:paraId="034E9FC2" w14:textId="77777777" w:rsidTr="008D4FD0">
        <w:tc>
          <w:tcPr>
            <w:tcW w:w="851" w:type="dxa"/>
            <w:vAlign w:val="center"/>
          </w:tcPr>
          <w:p w14:paraId="2E4CB25D" w14:textId="3746042F" w:rsidR="00213E6A" w:rsidRPr="00CD2209" w:rsidRDefault="008416F6" w:rsidP="00B30148">
            <w:pPr>
              <w:spacing w:before="60" w:after="60"/>
              <w:jc w:val="center"/>
              <w:rPr>
                <w:szCs w:val="28"/>
              </w:rPr>
            </w:pPr>
            <w:r w:rsidRPr="00CD2209">
              <w:rPr>
                <w:szCs w:val="28"/>
              </w:rPr>
              <w:t>0</w:t>
            </w:r>
            <w:r w:rsidR="00783DEA" w:rsidRPr="00CD2209">
              <w:rPr>
                <w:szCs w:val="28"/>
              </w:rPr>
              <w:t>1</w:t>
            </w:r>
          </w:p>
        </w:tc>
        <w:tc>
          <w:tcPr>
            <w:tcW w:w="2013" w:type="dxa"/>
            <w:vAlign w:val="center"/>
          </w:tcPr>
          <w:p w14:paraId="4F63745F" w14:textId="0BDEC3AB" w:rsidR="00213E6A" w:rsidRPr="00F029A3" w:rsidRDefault="00213E6A" w:rsidP="00B30148">
            <w:pPr>
              <w:spacing w:before="60" w:after="60"/>
              <w:jc w:val="both"/>
              <w:rPr>
                <w:szCs w:val="28"/>
              </w:rPr>
            </w:pPr>
            <w:r w:rsidRPr="00F029A3">
              <w:rPr>
                <w:szCs w:val="28"/>
              </w:rPr>
              <w:t>Áp dụng các kỹ thuật sơ cứu,</w:t>
            </w:r>
            <w:r w:rsidR="00C23E20">
              <w:rPr>
                <w:szCs w:val="28"/>
              </w:rPr>
              <w:t xml:space="preserve"> </w:t>
            </w:r>
            <w:r w:rsidRPr="00F029A3">
              <w:rPr>
                <w:szCs w:val="28"/>
              </w:rPr>
              <w:t>cấp cứu</w:t>
            </w:r>
          </w:p>
        </w:tc>
        <w:tc>
          <w:tcPr>
            <w:tcW w:w="6208" w:type="dxa"/>
            <w:vAlign w:val="center"/>
          </w:tcPr>
          <w:p w14:paraId="35745181" w14:textId="77777777" w:rsidR="00213E6A" w:rsidRPr="00F029A3" w:rsidRDefault="00213E6A" w:rsidP="00B30148">
            <w:pPr>
              <w:spacing w:before="60" w:after="60"/>
              <w:jc w:val="both"/>
              <w:rPr>
                <w:szCs w:val="28"/>
              </w:rPr>
            </w:pPr>
            <w:r w:rsidRPr="00F029A3">
              <w:rPr>
                <w:szCs w:val="28"/>
              </w:rPr>
              <w:t>1. Thực hiện đúng các quy trình kỹ thuật đánh dấu “+”  tại Phụ lục XII, Thông tư số 32/2023/TT-BYT theo đúng phạm vi chuyên môn được quy định.</w:t>
            </w:r>
          </w:p>
          <w:p w14:paraId="4A679868" w14:textId="77777777" w:rsidR="00213E6A" w:rsidRPr="00F029A3" w:rsidRDefault="00213E6A" w:rsidP="00B30148">
            <w:pPr>
              <w:spacing w:before="60" w:after="60"/>
              <w:jc w:val="both"/>
              <w:rPr>
                <w:szCs w:val="28"/>
              </w:rPr>
            </w:pPr>
            <w:r w:rsidRPr="00F029A3">
              <w:rPr>
                <w:szCs w:val="28"/>
              </w:rPr>
              <w:t>2. Thực hiện được kỹ năng đánh giá người bệnh, nhận định các dấu hiệu bất thường cần can thiệp cấp cứu.</w:t>
            </w:r>
          </w:p>
        </w:tc>
      </w:tr>
    </w:tbl>
    <w:p w14:paraId="7A537E02" w14:textId="77777777" w:rsidR="00213E6A" w:rsidRPr="004765E6" w:rsidRDefault="00213E6A" w:rsidP="00C23E20">
      <w:pPr>
        <w:spacing w:before="120" w:after="120"/>
        <w:ind w:firstLine="720"/>
        <w:jc w:val="both"/>
        <w:rPr>
          <w:szCs w:val="28"/>
        </w:rPr>
      </w:pPr>
      <w:r w:rsidRPr="004765E6">
        <w:rPr>
          <w:b/>
          <w:szCs w:val="28"/>
        </w:rPr>
        <w:t>Ghi chú:</w:t>
      </w:r>
      <w:r>
        <w:rPr>
          <w:szCs w:val="28"/>
        </w:rPr>
        <w:t xml:space="preserve"> Thời gian học đối với các nội dung</w:t>
      </w:r>
      <w:r w:rsidRPr="004765E6">
        <w:rPr>
          <w:szCs w:val="28"/>
        </w:rPr>
        <w:t xml:space="preserve"> không bố trí thời gian học</w:t>
      </w:r>
      <w:r>
        <w:rPr>
          <w:szCs w:val="28"/>
        </w:rPr>
        <w:t xml:space="preserve"> lý thuyết và thực hành trên </w:t>
      </w:r>
      <w:r w:rsidRPr="004765E6">
        <w:rPr>
          <w:szCs w:val="28"/>
        </w:rPr>
        <w:t xml:space="preserve"> sẽ nằm trong tổng quỹ thời gian </w:t>
      </w:r>
      <w:r>
        <w:rPr>
          <w:szCs w:val="28"/>
        </w:rPr>
        <w:t>952</w:t>
      </w:r>
      <w:r w:rsidRPr="004765E6">
        <w:rPr>
          <w:szCs w:val="28"/>
        </w:rPr>
        <w:t xml:space="preserve"> </w:t>
      </w:r>
      <w:r>
        <w:rPr>
          <w:szCs w:val="28"/>
        </w:rPr>
        <w:t>tiết</w:t>
      </w:r>
      <w:r w:rsidRPr="004765E6">
        <w:rPr>
          <w:szCs w:val="28"/>
        </w:rPr>
        <w:t xml:space="preserve"> học thực hành tại khoa lâm sàng</w:t>
      </w:r>
      <w:r w:rsidRPr="004765E6">
        <w:rPr>
          <w:rStyle w:val="FootnoteReference"/>
          <w:szCs w:val="28"/>
        </w:rPr>
        <w:footnoteReference w:id="8"/>
      </w:r>
      <w:r w:rsidRPr="004765E6">
        <w:rPr>
          <w:szCs w:val="28"/>
        </w:rPr>
        <w:t xml:space="preserve">. Người hướng dẫn căn cứ vào năng lực đạt được của mỗi học viên và thực tế chuyên môn kỹ thuật của </w:t>
      </w:r>
      <w:r>
        <w:rPr>
          <w:szCs w:val="28"/>
        </w:rPr>
        <w:t>đơn vị</w:t>
      </w:r>
      <w:r w:rsidRPr="004765E6">
        <w:rPr>
          <w:szCs w:val="28"/>
        </w:rPr>
        <w:t xml:space="preserve"> để bố trí thời gian thích hợp.</w:t>
      </w:r>
    </w:p>
    <w:p w14:paraId="70161D32" w14:textId="132CF1ED" w:rsidR="00213E6A" w:rsidRPr="006A0F0A" w:rsidRDefault="00213E6A" w:rsidP="00C23E20">
      <w:pPr>
        <w:spacing w:before="120" w:after="120"/>
        <w:ind w:firstLine="720"/>
        <w:rPr>
          <w:b/>
          <w:szCs w:val="28"/>
        </w:rPr>
      </w:pPr>
      <w:r w:rsidRPr="006A0F0A">
        <w:rPr>
          <w:b/>
          <w:szCs w:val="28"/>
        </w:rPr>
        <w:t>3. Ôn tập, tự học, kiểm tra và đánh giá</w:t>
      </w:r>
    </w:p>
    <w:p w14:paraId="1B6AEB7F" w14:textId="77777777" w:rsidR="00213E6A" w:rsidRPr="004765E6" w:rsidRDefault="00213E6A" w:rsidP="00213E6A">
      <w:pPr>
        <w:spacing w:before="120"/>
        <w:ind w:firstLine="720"/>
        <w:rPr>
          <w:b/>
          <w:sz w:val="12"/>
          <w:szCs w:val="12"/>
        </w:rPr>
      </w:pPr>
    </w:p>
    <w:tbl>
      <w:tblPr>
        <w:tblW w:w="8965" w:type="dxa"/>
        <w:tblInd w:w="102" w:type="dxa"/>
        <w:tblLayout w:type="fixed"/>
        <w:tblCellMar>
          <w:left w:w="0" w:type="dxa"/>
          <w:right w:w="0" w:type="dxa"/>
        </w:tblCellMar>
        <w:tblLook w:val="01E0" w:firstRow="1" w:lastRow="1" w:firstColumn="1" w:lastColumn="1" w:noHBand="0" w:noVBand="0"/>
      </w:tblPr>
      <w:tblGrid>
        <w:gridCol w:w="754"/>
        <w:gridCol w:w="6652"/>
        <w:gridCol w:w="1559"/>
      </w:tblGrid>
      <w:tr w:rsidR="00213E6A" w:rsidRPr="00F029A3" w14:paraId="675620DA" w14:textId="77777777" w:rsidTr="00C23E20">
        <w:trPr>
          <w:trHeight w:hRule="exact" w:val="938"/>
        </w:trPr>
        <w:tc>
          <w:tcPr>
            <w:tcW w:w="754" w:type="dxa"/>
            <w:tcBorders>
              <w:top w:val="single" w:sz="4" w:space="0" w:color="363435"/>
              <w:left w:val="single" w:sz="4" w:space="0" w:color="363435"/>
              <w:bottom w:val="single" w:sz="4" w:space="0" w:color="363435"/>
              <w:right w:val="single" w:sz="4" w:space="0" w:color="363435"/>
            </w:tcBorders>
            <w:vAlign w:val="center"/>
          </w:tcPr>
          <w:p w14:paraId="6FD92300" w14:textId="77777777" w:rsidR="00213E6A" w:rsidRPr="00F029A3" w:rsidRDefault="00213E6A" w:rsidP="00B30148">
            <w:pPr>
              <w:spacing w:before="60" w:after="60"/>
              <w:jc w:val="center"/>
              <w:rPr>
                <w:b/>
                <w:szCs w:val="28"/>
              </w:rPr>
            </w:pPr>
            <w:r w:rsidRPr="00F029A3">
              <w:rPr>
                <w:b/>
                <w:szCs w:val="28"/>
              </w:rPr>
              <w:t>STT</w:t>
            </w:r>
          </w:p>
        </w:tc>
        <w:tc>
          <w:tcPr>
            <w:tcW w:w="6652" w:type="dxa"/>
            <w:tcBorders>
              <w:top w:val="single" w:sz="4" w:space="0" w:color="363435"/>
              <w:left w:val="single" w:sz="4" w:space="0" w:color="363435"/>
              <w:bottom w:val="single" w:sz="4" w:space="0" w:color="363435"/>
              <w:right w:val="single" w:sz="4" w:space="0" w:color="363435"/>
            </w:tcBorders>
            <w:vAlign w:val="center"/>
          </w:tcPr>
          <w:p w14:paraId="7820BC38" w14:textId="77777777" w:rsidR="00213E6A" w:rsidRPr="00F029A3" w:rsidRDefault="00213E6A" w:rsidP="00B30148">
            <w:pPr>
              <w:spacing w:before="60" w:after="60"/>
              <w:jc w:val="center"/>
              <w:rPr>
                <w:b/>
                <w:szCs w:val="28"/>
              </w:rPr>
            </w:pPr>
            <w:r w:rsidRPr="00F029A3">
              <w:rPr>
                <w:b/>
                <w:szCs w:val="28"/>
              </w:rPr>
              <w:t>NỘI DUNG</w:t>
            </w:r>
          </w:p>
        </w:tc>
        <w:tc>
          <w:tcPr>
            <w:tcW w:w="1559" w:type="dxa"/>
            <w:tcBorders>
              <w:top w:val="single" w:sz="4" w:space="0" w:color="363435"/>
              <w:left w:val="single" w:sz="4" w:space="0" w:color="363435"/>
              <w:bottom w:val="single" w:sz="4" w:space="0" w:color="363435"/>
              <w:right w:val="single" w:sz="4" w:space="0" w:color="363435"/>
            </w:tcBorders>
            <w:vAlign w:val="center"/>
          </w:tcPr>
          <w:p w14:paraId="1AE1AF0D" w14:textId="77777777" w:rsidR="00213E6A" w:rsidRPr="00F029A3" w:rsidRDefault="00213E6A" w:rsidP="00B30148">
            <w:pPr>
              <w:spacing w:before="60" w:after="60"/>
              <w:jc w:val="center"/>
              <w:rPr>
                <w:b/>
                <w:szCs w:val="28"/>
              </w:rPr>
            </w:pPr>
            <w:r w:rsidRPr="00F029A3">
              <w:rPr>
                <w:b/>
                <w:szCs w:val="28"/>
              </w:rPr>
              <w:t>Thời gian</w:t>
            </w:r>
          </w:p>
          <w:p w14:paraId="5F053F31" w14:textId="77777777" w:rsidR="00213E6A" w:rsidRPr="00F029A3" w:rsidRDefault="00213E6A" w:rsidP="00B30148">
            <w:pPr>
              <w:spacing w:before="60" w:after="60"/>
              <w:jc w:val="center"/>
              <w:rPr>
                <w:szCs w:val="28"/>
              </w:rPr>
            </w:pPr>
            <w:r w:rsidRPr="00F029A3">
              <w:rPr>
                <w:b/>
                <w:szCs w:val="28"/>
              </w:rPr>
              <w:t>(tiết)</w:t>
            </w:r>
          </w:p>
        </w:tc>
      </w:tr>
      <w:tr w:rsidR="00213E6A" w:rsidRPr="00F029A3" w14:paraId="1ED245BD" w14:textId="77777777" w:rsidTr="00C23E20">
        <w:trPr>
          <w:trHeight w:hRule="exact" w:val="832"/>
        </w:trPr>
        <w:tc>
          <w:tcPr>
            <w:tcW w:w="754" w:type="dxa"/>
            <w:tcBorders>
              <w:top w:val="single" w:sz="4" w:space="0" w:color="363435"/>
              <w:left w:val="single" w:sz="4" w:space="0" w:color="363435"/>
              <w:bottom w:val="single" w:sz="4" w:space="0" w:color="363435"/>
              <w:right w:val="single" w:sz="4" w:space="0" w:color="363435"/>
            </w:tcBorders>
            <w:vAlign w:val="center"/>
          </w:tcPr>
          <w:p w14:paraId="6E37342B" w14:textId="744950A1" w:rsidR="00213E6A" w:rsidRPr="00CD2209" w:rsidRDefault="00CD2209" w:rsidP="00B30148">
            <w:pPr>
              <w:spacing w:before="60" w:after="60"/>
              <w:jc w:val="center"/>
              <w:rPr>
                <w:szCs w:val="28"/>
              </w:rPr>
            </w:pPr>
            <w:r w:rsidRPr="00CD2209">
              <w:rPr>
                <w:szCs w:val="28"/>
              </w:rPr>
              <w:t>0</w:t>
            </w:r>
            <w:r w:rsidR="00213E6A" w:rsidRPr="00CD2209">
              <w:rPr>
                <w:szCs w:val="28"/>
              </w:rPr>
              <w:t>1</w:t>
            </w:r>
          </w:p>
        </w:tc>
        <w:tc>
          <w:tcPr>
            <w:tcW w:w="6652" w:type="dxa"/>
            <w:tcBorders>
              <w:top w:val="single" w:sz="4" w:space="0" w:color="363435"/>
              <w:left w:val="single" w:sz="4" w:space="0" w:color="363435"/>
              <w:bottom w:val="single" w:sz="4" w:space="0" w:color="363435"/>
              <w:right w:val="single" w:sz="4" w:space="0" w:color="363435"/>
            </w:tcBorders>
            <w:vAlign w:val="center"/>
          </w:tcPr>
          <w:p w14:paraId="56D941D1" w14:textId="212FD517" w:rsidR="00213E6A" w:rsidRPr="00F029A3" w:rsidRDefault="00C23E20" w:rsidP="00B30148">
            <w:pPr>
              <w:spacing w:before="60" w:after="60"/>
              <w:jc w:val="both"/>
              <w:rPr>
                <w:szCs w:val="28"/>
              </w:rPr>
            </w:pPr>
            <w:r>
              <w:rPr>
                <w:szCs w:val="28"/>
              </w:rPr>
              <w:t xml:space="preserve"> </w:t>
            </w:r>
            <w:r w:rsidR="00213E6A" w:rsidRPr="00F029A3">
              <w:rPr>
                <w:szCs w:val="28"/>
              </w:rPr>
              <w:t>Tư vấn giáo dục sức khỏe, lập kế hoạch quy trình chăm sóc, viết báo cáo</w:t>
            </w:r>
          </w:p>
        </w:tc>
        <w:tc>
          <w:tcPr>
            <w:tcW w:w="1559" w:type="dxa"/>
            <w:tcBorders>
              <w:top w:val="single" w:sz="4" w:space="0" w:color="363435"/>
              <w:left w:val="single" w:sz="4" w:space="0" w:color="363435"/>
              <w:bottom w:val="single" w:sz="4" w:space="0" w:color="363435"/>
              <w:right w:val="single" w:sz="4" w:space="0" w:color="363435"/>
            </w:tcBorders>
            <w:vAlign w:val="center"/>
          </w:tcPr>
          <w:p w14:paraId="67BED3DA" w14:textId="77777777" w:rsidR="00213E6A" w:rsidRPr="00F029A3" w:rsidRDefault="00213E6A" w:rsidP="00B30148">
            <w:pPr>
              <w:spacing w:before="60" w:after="60"/>
              <w:jc w:val="center"/>
              <w:rPr>
                <w:szCs w:val="28"/>
              </w:rPr>
            </w:pPr>
            <w:r w:rsidRPr="00F029A3">
              <w:rPr>
                <w:szCs w:val="28"/>
              </w:rPr>
              <w:t>8</w:t>
            </w:r>
          </w:p>
        </w:tc>
      </w:tr>
      <w:tr w:rsidR="00213E6A" w:rsidRPr="00F029A3" w14:paraId="18C270B0" w14:textId="77777777" w:rsidTr="00C23E20">
        <w:trPr>
          <w:trHeight w:hRule="exact" w:val="527"/>
        </w:trPr>
        <w:tc>
          <w:tcPr>
            <w:tcW w:w="754" w:type="dxa"/>
            <w:tcBorders>
              <w:top w:val="single" w:sz="4" w:space="0" w:color="363435"/>
              <w:left w:val="single" w:sz="4" w:space="0" w:color="363435"/>
              <w:bottom w:val="single" w:sz="4" w:space="0" w:color="363435"/>
              <w:right w:val="single" w:sz="4" w:space="0" w:color="363435"/>
            </w:tcBorders>
            <w:vAlign w:val="center"/>
          </w:tcPr>
          <w:p w14:paraId="03CA1A96" w14:textId="477934C3" w:rsidR="00213E6A" w:rsidRPr="001C7874" w:rsidRDefault="007C5A89" w:rsidP="00B30148">
            <w:pPr>
              <w:spacing w:before="60" w:after="60"/>
              <w:jc w:val="center"/>
              <w:rPr>
                <w:szCs w:val="28"/>
              </w:rPr>
            </w:pPr>
            <w:r>
              <w:rPr>
                <w:szCs w:val="28"/>
              </w:rPr>
              <w:lastRenderedPageBreak/>
              <w:t>0</w:t>
            </w:r>
            <w:r w:rsidR="00213E6A" w:rsidRPr="001C7874">
              <w:rPr>
                <w:szCs w:val="28"/>
              </w:rPr>
              <w:t>2</w:t>
            </w:r>
          </w:p>
        </w:tc>
        <w:tc>
          <w:tcPr>
            <w:tcW w:w="6652" w:type="dxa"/>
            <w:tcBorders>
              <w:top w:val="single" w:sz="4" w:space="0" w:color="363435"/>
              <w:left w:val="single" w:sz="4" w:space="0" w:color="363435"/>
              <w:bottom w:val="single" w:sz="4" w:space="0" w:color="363435"/>
              <w:right w:val="single" w:sz="4" w:space="0" w:color="363435"/>
            </w:tcBorders>
            <w:vAlign w:val="center"/>
          </w:tcPr>
          <w:p w14:paraId="7B6AA56F" w14:textId="430EA447" w:rsidR="00213E6A" w:rsidRPr="00F029A3" w:rsidRDefault="00C23E20" w:rsidP="00B30148">
            <w:pPr>
              <w:spacing w:before="60" w:after="60"/>
              <w:jc w:val="both"/>
              <w:rPr>
                <w:szCs w:val="28"/>
              </w:rPr>
            </w:pPr>
            <w:r>
              <w:rPr>
                <w:szCs w:val="28"/>
              </w:rPr>
              <w:t xml:space="preserve"> </w:t>
            </w:r>
            <w:r w:rsidR="00213E6A" w:rsidRPr="00F029A3">
              <w:rPr>
                <w:szCs w:val="28"/>
              </w:rPr>
              <w:t>Ôn tập</w:t>
            </w:r>
          </w:p>
        </w:tc>
        <w:tc>
          <w:tcPr>
            <w:tcW w:w="1559" w:type="dxa"/>
            <w:tcBorders>
              <w:top w:val="single" w:sz="4" w:space="0" w:color="363435"/>
              <w:left w:val="single" w:sz="4" w:space="0" w:color="363435"/>
              <w:bottom w:val="single" w:sz="4" w:space="0" w:color="363435"/>
              <w:right w:val="single" w:sz="4" w:space="0" w:color="363435"/>
            </w:tcBorders>
            <w:vAlign w:val="center"/>
          </w:tcPr>
          <w:p w14:paraId="45599553" w14:textId="77777777" w:rsidR="00213E6A" w:rsidRPr="00F029A3" w:rsidRDefault="00213E6A" w:rsidP="00B30148">
            <w:pPr>
              <w:spacing w:before="60" w:after="60"/>
              <w:jc w:val="center"/>
              <w:rPr>
                <w:szCs w:val="28"/>
              </w:rPr>
            </w:pPr>
            <w:r w:rsidRPr="00F029A3">
              <w:rPr>
                <w:szCs w:val="28"/>
              </w:rPr>
              <w:t>16</w:t>
            </w:r>
          </w:p>
        </w:tc>
      </w:tr>
      <w:tr w:rsidR="00213E6A" w:rsidRPr="00F029A3" w14:paraId="369CA9FB" w14:textId="77777777" w:rsidTr="00C23E20">
        <w:trPr>
          <w:trHeight w:hRule="exact" w:val="454"/>
        </w:trPr>
        <w:tc>
          <w:tcPr>
            <w:tcW w:w="754" w:type="dxa"/>
            <w:tcBorders>
              <w:top w:val="single" w:sz="4" w:space="0" w:color="363435"/>
              <w:left w:val="single" w:sz="4" w:space="0" w:color="363435"/>
              <w:bottom w:val="single" w:sz="4" w:space="0" w:color="363435"/>
              <w:right w:val="single" w:sz="4" w:space="0" w:color="363435"/>
            </w:tcBorders>
            <w:vAlign w:val="center"/>
          </w:tcPr>
          <w:p w14:paraId="7669DA1D" w14:textId="2CE3C54A" w:rsidR="00213E6A" w:rsidRPr="001C7874" w:rsidRDefault="007C5A89" w:rsidP="00B30148">
            <w:pPr>
              <w:spacing w:before="60" w:after="60"/>
              <w:jc w:val="center"/>
              <w:rPr>
                <w:szCs w:val="28"/>
              </w:rPr>
            </w:pPr>
            <w:r>
              <w:rPr>
                <w:szCs w:val="28"/>
              </w:rPr>
              <w:t>0</w:t>
            </w:r>
            <w:r w:rsidR="00213E6A" w:rsidRPr="001C7874">
              <w:rPr>
                <w:szCs w:val="28"/>
              </w:rPr>
              <w:t>3</w:t>
            </w:r>
          </w:p>
        </w:tc>
        <w:tc>
          <w:tcPr>
            <w:tcW w:w="6652" w:type="dxa"/>
            <w:tcBorders>
              <w:top w:val="single" w:sz="4" w:space="0" w:color="363435"/>
              <w:left w:val="single" w:sz="4" w:space="0" w:color="363435"/>
              <w:bottom w:val="single" w:sz="4" w:space="0" w:color="363435"/>
              <w:right w:val="single" w:sz="4" w:space="0" w:color="363435"/>
            </w:tcBorders>
            <w:vAlign w:val="center"/>
          </w:tcPr>
          <w:p w14:paraId="55E183FE" w14:textId="23C1183A" w:rsidR="00213E6A" w:rsidRPr="00F029A3" w:rsidRDefault="00C23E20" w:rsidP="00B30148">
            <w:pPr>
              <w:spacing w:before="60" w:after="60"/>
              <w:jc w:val="both"/>
              <w:rPr>
                <w:szCs w:val="28"/>
              </w:rPr>
            </w:pPr>
            <w:r>
              <w:rPr>
                <w:szCs w:val="28"/>
              </w:rPr>
              <w:t xml:space="preserve"> </w:t>
            </w:r>
            <w:r w:rsidR="00213E6A" w:rsidRPr="00F029A3">
              <w:rPr>
                <w:szCs w:val="28"/>
              </w:rPr>
              <w:t>Kiểm tra và đánh giá</w:t>
            </w:r>
          </w:p>
        </w:tc>
        <w:tc>
          <w:tcPr>
            <w:tcW w:w="1559" w:type="dxa"/>
            <w:tcBorders>
              <w:top w:val="single" w:sz="4" w:space="0" w:color="363435"/>
              <w:left w:val="single" w:sz="4" w:space="0" w:color="363435"/>
              <w:bottom w:val="single" w:sz="4" w:space="0" w:color="363435"/>
              <w:right w:val="single" w:sz="4" w:space="0" w:color="363435"/>
            </w:tcBorders>
            <w:vAlign w:val="center"/>
          </w:tcPr>
          <w:p w14:paraId="4791920C" w14:textId="77777777" w:rsidR="00213E6A" w:rsidRPr="00F029A3" w:rsidRDefault="00213E6A" w:rsidP="00B30148">
            <w:pPr>
              <w:spacing w:before="60" w:after="60"/>
              <w:jc w:val="center"/>
              <w:rPr>
                <w:szCs w:val="28"/>
              </w:rPr>
            </w:pPr>
            <w:r w:rsidRPr="00F029A3">
              <w:rPr>
                <w:szCs w:val="28"/>
              </w:rPr>
              <w:t>8</w:t>
            </w:r>
          </w:p>
        </w:tc>
      </w:tr>
      <w:tr w:rsidR="00213E6A" w:rsidRPr="00F029A3" w14:paraId="02DED9B6" w14:textId="77777777" w:rsidTr="00C23E20">
        <w:trPr>
          <w:trHeight w:hRule="exact" w:val="454"/>
        </w:trPr>
        <w:tc>
          <w:tcPr>
            <w:tcW w:w="754" w:type="dxa"/>
            <w:tcBorders>
              <w:top w:val="single" w:sz="4" w:space="0" w:color="363435"/>
              <w:left w:val="single" w:sz="4" w:space="0" w:color="363435"/>
              <w:bottom w:val="single" w:sz="4" w:space="0" w:color="363435"/>
              <w:right w:val="single" w:sz="4" w:space="0" w:color="363435"/>
            </w:tcBorders>
            <w:vAlign w:val="center"/>
          </w:tcPr>
          <w:p w14:paraId="3331D0EF" w14:textId="4535420D" w:rsidR="00213E6A" w:rsidRPr="001C7874" w:rsidRDefault="007C5A89" w:rsidP="00B30148">
            <w:pPr>
              <w:spacing w:before="60" w:after="60"/>
              <w:jc w:val="center"/>
              <w:rPr>
                <w:szCs w:val="28"/>
              </w:rPr>
            </w:pPr>
            <w:r>
              <w:rPr>
                <w:szCs w:val="28"/>
              </w:rPr>
              <w:t>0</w:t>
            </w:r>
            <w:r w:rsidR="00213E6A" w:rsidRPr="001C7874">
              <w:rPr>
                <w:szCs w:val="28"/>
              </w:rPr>
              <w:t>4</w:t>
            </w:r>
          </w:p>
        </w:tc>
        <w:tc>
          <w:tcPr>
            <w:tcW w:w="6652" w:type="dxa"/>
            <w:tcBorders>
              <w:top w:val="single" w:sz="4" w:space="0" w:color="363435"/>
              <w:left w:val="single" w:sz="4" w:space="0" w:color="363435"/>
              <w:bottom w:val="single" w:sz="4" w:space="0" w:color="363435"/>
              <w:right w:val="single" w:sz="4" w:space="0" w:color="363435"/>
            </w:tcBorders>
            <w:vAlign w:val="center"/>
          </w:tcPr>
          <w:p w14:paraId="192936FF" w14:textId="41CB3A25" w:rsidR="00213E6A" w:rsidRPr="00F029A3" w:rsidRDefault="00C23E20" w:rsidP="00B30148">
            <w:pPr>
              <w:spacing w:before="60" w:after="60"/>
              <w:jc w:val="both"/>
              <w:rPr>
                <w:szCs w:val="28"/>
              </w:rPr>
            </w:pPr>
            <w:r>
              <w:rPr>
                <w:szCs w:val="28"/>
              </w:rPr>
              <w:t xml:space="preserve"> </w:t>
            </w:r>
            <w:r w:rsidR="00213E6A" w:rsidRPr="00F029A3">
              <w:rPr>
                <w:szCs w:val="28"/>
              </w:rPr>
              <w:t>Hoàn chỉnh thủ tục, bế giảng khóa đào tạo</w:t>
            </w:r>
          </w:p>
        </w:tc>
        <w:tc>
          <w:tcPr>
            <w:tcW w:w="1559" w:type="dxa"/>
            <w:tcBorders>
              <w:top w:val="single" w:sz="4" w:space="0" w:color="363435"/>
              <w:left w:val="single" w:sz="4" w:space="0" w:color="363435"/>
              <w:bottom w:val="single" w:sz="4" w:space="0" w:color="363435"/>
              <w:right w:val="single" w:sz="4" w:space="0" w:color="363435"/>
            </w:tcBorders>
            <w:vAlign w:val="center"/>
          </w:tcPr>
          <w:p w14:paraId="5D2F83C4" w14:textId="77777777" w:rsidR="00213E6A" w:rsidRPr="00F029A3" w:rsidRDefault="00213E6A" w:rsidP="00B30148">
            <w:pPr>
              <w:spacing w:before="60" w:after="60"/>
              <w:jc w:val="center"/>
              <w:rPr>
                <w:szCs w:val="28"/>
              </w:rPr>
            </w:pPr>
            <w:r w:rsidRPr="00F029A3">
              <w:rPr>
                <w:szCs w:val="28"/>
              </w:rPr>
              <w:t>8</w:t>
            </w:r>
          </w:p>
        </w:tc>
      </w:tr>
      <w:tr w:rsidR="00213E6A" w:rsidRPr="00F029A3" w14:paraId="1D9564FA" w14:textId="77777777" w:rsidTr="00B30148">
        <w:trPr>
          <w:trHeight w:hRule="exact" w:val="454"/>
        </w:trPr>
        <w:tc>
          <w:tcPr>
            <w:tcW w:w="7406" w:type="dxa"/>
            <w:gridSpan w:val="2"/>
            <w:tcBorders>
              <w:top w:val="single" w:sz="4" w:space="0" w:color="363435"/>
              <w:left w:val="single" w:sz="4" w:space="0" w:color="363435"/>
              <w:bottom w:val="single" w:sz="4" w:space="0" w:color="363435"/>
              <w:right w:val="single" w:sz="4" w:space="0" w:color="363435"/>
            </w:tcBorders>
            <w:vAlign w:val="center"/>
          </w:tcPr>
          <w:p w14:paraId="3A52D6FC" w14:textId="751195AA" w:rsidR="00213E6A" w:rsidRPr="00F029A3" w:rsidRDefault="00C23E20" w:rsidP="00C23E20">
            <w:pPr>
              <w:spacing w:before="60" w:after="60"/>
              <w:rPr>
                <w:b/>
                <w:szCs w:val="28"/>
              </w:rPr>
            </w:pPr>
            <w:r>
              <w:rPr>
                <w:b/>
                <w:szCs w:val="28"/>
              </w:rPr>
              <w:t xml:space="preserve">          </w:t>
            </w:r>
            <w:r w:rsidR="00213E6A" w:rsidRPr="00F029A3">
              <w:rPr>
                <w:b/>
                <w:szCs w:val="28"/>
              </w:rPr>
              <w:t>Tổng số:</w:t>
            </w:r>
          </w:p>
        </w:tc>
        <w:tc>
          <w:tcPr>
            <w:tcW w:w="1559" w:type="dxa"/>
            <w:tcBorders>
              <w:top w:val="single" w:sz="4" w:space="0" w:color="363435"/>
              <w:left w:val="single" w:sz="4" w:space="0" w:color="363435"/>
              <w:bottom w:val="single" w:sz="4" w:space="0" w:color="363435"/>
              <w:right w:val="single" w:sz="4" w:space="0" w:color="363435"/>
            </w:tcBorders>
            <w:vAlign w:val="center"/>
          </w:tcPr>
          <w:p w14:paraId="170E6069" w14:textId="77777777" w:rsidR="00213E6A" w:rsidRPr="00F029A3" w:rsidRDefault="00213E6A" w:rsidP="00B30148">
            <w:pPr>
              <w:spacing w:before="60" w:after="60"/>
              <w:jc w:val="center"/>
              <w:rPr>
                <w:b/>
                <w:szCs w:val="28"/>
              </w:rPr>
            </w:pPr>
            <w:r w:rsidRPr="00F029A3">
              <w:rPr>
                <w:b/>
                <w:szCs w:val="28"/>
              </w:rPr>
              <w:t>40</w:t>
            </w:r>
          </w:p>
        </w:tc>
      </w:tr>
    </w:tbl>
    <w:p w14:paraId="074F9394" w14:textId="77777777" w:rsidR="00213E6A" w:rsidRPr="004765E6" w:rsidRDefault="00213E6A" w:rsidP="00213E6A">
      <w:pPr>
        <w:pStyle w:val="NormalWeb"/>
        <w:shd w:val="clear" w:color="auto" w:fill="FFFFFF"/>
        <w:spacing w:before="120" w:beforeAutospacing="0" w:after="120" w:afterAutospacing="0"/>
        <w:ind w:firstLine="720"/>
        <w:jc w:val="both"/>
        <w:rPr>
          <w:b/>
          <w:sz w:val="28"/>
          <w:szCs w:val="28"/>
        </w:rPr>
      </w:pPr>
      <w:r w:rsidRPr="004765E6">
        <w:rPr>
          <w:b/>
          <w:spacing w:val="1"/>
          <w:sz w:val="28"/>
          <w:szCs w:val="28"/>
        </w:rPr>
        <w:t>V.</w:t>
      </w:r>
      <w:r w:rsidRPr="004765E6">
        <w:rPr>
          <w:rStyle w:val="apple-converted-space"/>
          <w:b/>
          <w:sz w:val="28"/>
          <w:szCs w:val="28"/>
        </w:rPr>
        <w:t> </w:t>
      </w:r>
      <w:r w:rsidRPr="004765E6">
        <w:rPr>
          <w:b/>
          <w:spacing w:val="-1"/>
          <w:sz w:val="28"/>
          <w:szCs w:val="28"/>
        </w:rPr>
        <w:t>T</w:t>
      </w:r>
      <w:r w:rsidRPr="004765E6">
        <w:rPr>
          <w:b/>
          <w:spacing w:val="1"/>
          <w:sz w:val="28"/>
          <w:szCs w:val="28"/>
        </w:rPr>
        <w:t>À</w:t>
      </w:r>
      <w:r w:rsidRPr="004765E6">
        <w:rPr>
          <w:b/>
          <w:sz w:val="28"/>
          <w:szCs w:val="28"/>
        </w:rPr>
        <w:t>I</w:t>
      </w:r>
      <w:r w:rsidRPr="004765E6">
        <w:rPr>
          <w:rStyle w:val="apple-converted-space"/>
          <w:b/>
          <w:spacing w:val="-2"/>
          <w:sz w:val="28"/>
          <w:szCs w:val="28"/>
        </w:rPr>
        <w:t> </w:t>
      </w:r>
      <w:r w:rsidRPr="004765E6">
        <w:rPr>
          <w:b/>
          <w:spacing w:val="1"/>
          <w:sz w:val="28"/>
          <w:szCs w:val="28"/>
        </w:rPr>
        <w:t>L</w:t>
      </w:r>
      <w:r w:rsidRPr="004765E6">
        <w:rPr>
          <w:b/>
          <w:spacing w:val="-2"/>
          <w:sz w:val="28"/>
          <w:szCs w:val="28"/>
        </w:rPr>
        <w:t>I</w:t>
      </w:r>
      <w:r w:rsidRPr="004765E6">
        <w:rPr>
          <w:b/>
          <w:sz w:val="28"/>
          <w:szCs w:val="28"/>
        </w:rPr>
        <w:t xml:space="preserve">ỆU </w:t>
      </w:r>
      <w:r w:rsidRPr="004765E6">
        <w:rPr>
          <w:rStyle w:val="apple-converted-space"/>
          <w:b/>
          <w:spacing w:val="-2"/>
          <w:sz w:val="28"/>
          <w:szCs w:val="28"/>
        </w:rPr>
        <w:t>DẠY</w:t>
      </w:r>
      <w:r>
        <w:rPr>
          <w:rStyle w:val="apple-converted-space"/>
          <w:b/>
          <w:spacing w:val="-2"/>
          <w:sz w:val="28"/>
          <w:szCs w:val="28"/>
        </w:rPr>
        <w:t xml:space="preserve"> </w:t>
      </w:r>
      <w:r w:rsidRPr="004765E6">
        <w:rPr>
          <w:rStyle w:val="apple-converted-space"/>
          <w:b/>
          <w:spacing w:val="-2"/>
          <w:sz w:val="28"/>
          <w:szCs w:val="28"/>
        </w:rPr>
        <w:t>-</w:t>
      </w:r>
      <w:r>
        <w:rPr>
          <w:rStyle w:val="apple-converted-space"/>
          <w:b/>
          <w:spacing w:val="-2"/>
          <w:sz w:val="28"/>
          <w:szCs w:val="28"/>
        </w:rPr>
        <w:t xml:space="preserve"> </w:t>
      </w:r>
      <w:r w:rsidRPr="004765E6">
        <w:rPr>
          <w:rStyle w:val="apple-converted-space"/>
          <w:b/>
          <w:spacing w:val="-2"/>
          <w:sz w:val="28"/>
          <w:szCs w:val="28"/>
        </w:rPr>
        <w:t>HỌC</w:t>
      </w:r>
    </w:p>
    <w:p w14:paraId="12DD568E" w14:textId="77777777" w:rsidR="00213E6A" w:rsidRDefault="00213E6A" w:rsidP="00213E6A">
      <w:pPr>
        <w:spacing w:before="120" w:after="120"/>
        <w:ind w:firstLine="720"/>
        <w:jc w:val="both"/>
        <w:rPr>
          <w:szCs w:val="28"/>
        </w:rPr>
      </w:pPr>
      <w:r w:rsidRPr="004765E6">
        <w:rPr>
          <w:rStyle w:val="apple-converted-space"/>
          <w:spacing w:val="-2"/>
          <w:szCs w:val="28"/>
        </w:rPr>
        <w:t xml:space="preserve">- </w:t>
      </w:r>
      <w:r w:rsidRPr="004765E6">
        <w:rPr>
          <w:szCs w:val="28"/>
        </w:rPr>
        <w:t>Luật Khám bệnh, chữa bệnh.</w:t>
      </w:r>
    </w:p>
    <w:p w14:paraId="504E4B7E" w14:textId="77777777" w:rsidR="00213E6A" w:rsidRPr="004765E6" w:rsidRDefault="00213E6A" w:rsidP="00213E6A">
      <w:pPr>
        <w:spacing w:before="120" w:after="120"/>
        <w:ind w:firstLine="720"/>
        <w:jc w:val="both"/>
        <w:rPr>
          <w:szCs w:val="28"/>
        </w:rPr>
      </w:pPr>
      <w:r>
        <w:rPr>
          <w:szCs w:val="28"/>
        </w:rPr>
        <w:t>- Luật Viên chức.</w:t>
      </w:r>
    </w:p>
    <w:p w14:paraId="66B30CAB" w14:textId="77777777" w:rsidR="00213E6A" w:rsidRPr="00BD0E38" w:rsidRDefault="00213E6A" w:rsidP="00213E6A">
      <w:pPr>
        <w:spacing w:before="120" w:after="120"/>
        <w:ind w:firstLine="720"/>
        <w:jc w:val="both"/>
        <w:rPr>
          <w:rStyle w:val="apple-converted-space"/>
          <w:spacing w:val="-2"/>
          <w:szCs w:val="28"/>
        </w:rPr>
      </w:pPr>
      <w:r>
        <w:rPr>
          <w:rStyle w:val="apple-converted-space"/>
          <w:spacing w:val="-2"/>
          <w:szCs w:val="28"/>
        </w:rPr>
        <w:t>-</w:t>
      </w:r>
      <w:r w:rsidRPr="00BD0E38">
        <w:rPr>
          <w:rStyle w:val="apple-converted-space"/>
          <w:spacing w:val="-2"/>
          <w:szCs w:val="28"/>
        </w:rPr>
        <w:t xml:space="preserve"> Nghị định số 96/2023</w:t>
      </w:r>
      <w:r>
        <w:rPr>
          <w:rStyle w:val="apple-converted-space"/>
          <w:spacing w:val="-2"/>
          <w:szCs w:val="28"/>
        </w:rPr>
        <w:t>/NĐ-CP ngày 30/12/2023</w:t>
      </w:r>
      <w:r w:rsidRPr="00BD0E38">
        <w:rPr>
          <w:rStyle w:val="apple-converted-space"/>
          <w:spacing w:val="-2"/>
          <w:szCs w:val="28"/>
        </w:rPr>
        <w:t xml:space="preserve"> </w:t>
      </w:r>
      <w:r>
        <w:rPr>
          <w:rStyle w:val="apple-converted-space"/>
          <w:spacing w:val="-2"/>
          <w:szCs w:val="28"/>
        </w:rPr>
        <w:t>quy định chi tiết một số điều của Luật Khám bệnh, chữa bệnh.</w:t>
      </w:r>
    </w:p>
    <w:p w14:paraId="7DF9EB89" w14:textId="77777777" w:rsidR="00213E6A" w:rsidRPr="005911B1" w:rsidRDefault="00213E6A" w:rsidP="00213E6A">
      <w:pPr>
        <w:pStyle w:val="NormalWeb"/>
        <w:shd w:val="clear" w:color="auto" w:fill="FFFFFF"/>
        <w:spacing w:before="120" w:beforeAutospacing="0" w:after="120" w:afterAutospacing="0"/>
        <w:ind w:firstLine="720"/>
        <w:jc w:val="both"/>
        <w:rPr>
          <w:rStyle w:val="apple-converted-space"/>
          <w:spacing w:val="-2"/>
          <w:sz w:val="28"/>
          <w:szCs w:val="28"/>
          <w:lang w:val="vi-VN"/>
        </w:rPr>
      </w:pPr>
      <w:r w:rsidRPr="005911B1">
        <w:rPr>
          <w:rStyle w:val="apple-converted-space"/>
          <w:spacing w:val="-2"/>
          <w:sz w:val="28"/>
          <w:szCs w:val="28"/>
          <w:lang w:val="vi-VN"/>
        </w:rPr>
        <w:t>- Quyết định số 1895/1997/QĐ-BYT ngày 19/9/1997 của Bộ Trưởng Bộ Y tế về việc ban hành quy chế bệnh viện.</w:t>
      </w:r>
    </w:p>
    <w:p w14:paraId="77CDEACA" w14:textId="31FA6138" w:rsidR="00213E6A" w:rsidRPr="005911B1" w:rsidRDefault="00213E6A" w:rsidP="00213E6A">
      <w:pPr>
        <w:pStyle w:val="NormalWeb"/>
        <w:shd w:val="clear" w:color="auto" w:fill="FFFFFF"/>
        <w:spacing w:before="120" w:beforeAutospacing="0" w:after="120" w:afterAutospacing="0"/>
        <w:ind w:firstLine="720"/>
        <w:jc w:val="both"/>
        <w:rPr>
          <w:rStyle w:val="apple-converted-space"/>
          <w:spacing w:val="-2"/>
          <w:sz w:val="28"/>
          <w:szCs w:val="28"/>
          <w:lang w:val="vi-VN"/>
        </w:rPr>
      </w:pPr>
      <w:r w:rsidRPr="005911B1">
        <w:rPr>
          <w:rStyle w:val="apple-converted-space"/>
          <w:spacing w:val="-2"/>
          <w:sz w:val="28"/>
          <w:szCs w:val="28"/>
          <w:lang w:val="vi-VN"/>
        </w:rPr>
        <w:t>- Quyết định số</w:t>
      </w:r>
      <w:r w:rsidR="00C23E20">
        <w:rPr>
          <w:rStyle w:val="apple-converted-space"/>
          <w:spacing w:val="-2"/>
          <w:sz w:val="28"/>
          <w:szCs w:val="28"/>
          <w:lang w:val="vi-VN"/>
        </w:rPr>
        <w:t xml:space="preserve"> </w:t>
      </w:r>
      <w:r w:rsidRPr="005911B1">
        <w:rPr>
          <w:rStyle w:val="apple-converted-space"/>
          <w:spacing w:val="-2"/>
          <w:sz w:val="28"/>
          <w:szCs w:val="28"/>
          <w:lang w:val="vi-VN"/>
        </w:rPr>
        <w:t>1377/QĐ-BYT ngày 24/4/2013 của Bộ Trưởng Bộ Y tế ban hành hướng dẫn quy trình kỹ thuật khám bệnh, chữa bệnh chuyên ngành Phụ sản.</w:t>
      </w:r>
    </w:p>
    <w:p w14:paraId="31B549AF" w14:textId="716B3A7B" w:rsidR="00213E6A" w:rsidRPr="00BD0E38" w:rsidRDefault="00213E6A" w:rsidP="00213E6A">
      <w:pPr>
        <w:spacing w:before="120" w:after="120"/>
        <w:ind w:firstLine="720"/>
        <w:jc w:val="both"/>
        <w:rPr>
          <w:rStyle w:val="apple-converted-space"/>
          <w:spacing w:val="-2"/>
          <w:szCs w:val="28"/>
        </w:rPr>
      </w:pPr>
      <w:r>
        <w:rPr>
          <w:rStyle w:val="apple-converted-space"/>
          <w:spacing w:val="-2"/>
          <w:szCs w:val="28"/>
        </w:rPr>
        <w:t>-</w:t>
      </w:r>
      <w:r w:rsidRPr="00BD0E38">
        <w:rPr>
          <w:rStyle w:val="apple-converted-space"/>
          <w:spacing w:val="-2"/>
          <w:szCs w:val="28"/>
        </w:rPr>
        <w:t xml:space="preserve"> Quyết định số 342/QĐ-BYT ngày 24 tháng 01 năm 2014 của Bộ </w:t>
      </w:r>
      <w:r w:rsidR="00C23E20">
        <w:rPr>
          <w:rStyle w:val="apple-converted-space"/>
          <w:spacing w:val="-2"/>
          <w:szCs w:val="28"/>
        </w:rPr>
        <w:t>T</w:t>
      </w:r>
      <w:r w:rsidRPr="00BD0E38">
        <w:rPr>
          <w:rStyle w:val="apple-converted-space"/>
          <w:spacing w:val="-2"/>
          <w:szCs w:val="28"/>
        </w:rPr>
        <w:t>rưởng Bộ Y tế ban hành kèm theo Tiêu chuẩn năng lực cơ bản của Hộ sinh Việt Nam.</w:t>
      </w:r>
    </w:p>
    <w:p w14:paraId="12D8939F" w14:textId="77777777" w:rsidR="00213E6A" w:rsidRDefault="00213E6A" w:rsidP="00213E6A">
      <w:pPr>
        <w:spacing w:before="120" w:after="120"/>
        <w:ind w:firstLine="720"/>
        <w:jc w:val="both"/>
        <w:rPr>
          <w:szCs w:val="28"/>
        </w:rPr>
      </w:pPr>
      <w:r w:rsidRPr="004765E6">
        <w:rPr>
          <w:szCs w:val="28"/>
        </w:rPr>
        <w:t xml:space="preserve">- Thông tư </w:t>
      </w:r>
      <w:r>
        <w:rPr>
          <w:szCs w:val="28"/>
        </w:rPr>
        <w:t xml:space="preserve">số </w:t>
      </w:r>
      <w:r w:rsidRPr="004765E6">
        <w:rPr>
          <w:szCs w:val="28"/>
        </w:rPr>
        <w:t xml:space="preserve">43/2018/TT-BYT ngày 26/12/2018 </w:t>
      </w:r>
      <w:r>
        <w:rPr>
          <w:szCs w:val="28"/>
        </w:rPr>
        <w:t xml:space="preserve">của Bộ Y tế </w:t>
      </w:r>
      <w:r w:rsidRPr="004765E6">
        <w:rPr>
          <w:szCs w:val="28"/>
        </w:rPr>
        <w:t>về hướng dẫn phòng ngừa sự cố y khoa trong các cơ sở khám bệnh, chữa bệnh.</w:t>
      </w:r>
    </w:p>
    <w:p w14:paraId="19A3F476" w14:textId="77777777" w:rsidR="00213E6A" w:rsidRPr="00594009" w:rsidRDefault="00213E6A" w:rsidP="00213E6A">
      <w:pPr>
        <w:spacing w:before="120" w:after="120"/>
        <w:ind w:firstLine="720"/>
        <w:jc w:val="both"/>
        <w:rPr>
          <w:spacing w:val="-2"/>
          <w:szCs w:val="28"/>
        </w:rPr>
      </w:pPr>
      <w:r>
        <w:rPr>
          <w:rStyle w:val="apple-converted-space"/>
          <w:spacing w:val="-2"/>
          <w:szCs w:val="28"/>
        </w:rPr>
        <w:t>-</w:t>
      </w:r>
      <w:r w:rsidRPr="00BD0E38">
        <w:rPr>
          <w:rStyle w:val="apple-converted-space"/>
          <w:spacing w:val="-2"/>
          <w:szCs w:val="28"/>
        </w:rPr>
        <w:t xml:space="preserve"> Quyết định 3473/QĐ-BYT ngày  28/12/2022 của Bộ Trưởng Bộ Y tế ban hành kèm theo tài liệu Chuẩn năng lực cơ bả</w:t>
      </w:r>
      <w:r>
        <w:rPr>
          <w:rStyle w:val="apple-converted-space"/>
          <w:spacing w:val="-2"/>
          <w:szCs w:val="28"/>
        </w:rPr>
        <w:t>n của Cử nhân Hộ sinh Việt Nam.</w:t>
      </w:r>
    </w:p>
    <w:p w14:paraId="41E60119" w14:textId="39AF86BB" w:rsidR="00213E6A" w:rsidRPr="002B518B" w:rsidRDefault="00213E6A" w:rsidP="002B518B">
      <w:pPr>
        <w:autoSpaceDE w:val="0"/>
        <w:autoSpaceDN w:val="0"/>
        <w:adjustRightInd w:val="0"/>
        <w:spacing w:before="120" w:after="120"/>
        <w:ind w:firstLine="720"/>
        <w:jc w:val="both"/>
        <w:rPr>
          <w:rStyle w:val="apple-converted-space"/>
          <w:spacing w:val="-2"/>
          <w:szCs w:val="28"/>
        </w:rPr>
      </w:pPr>
      <w:r>
        <w:rPr>
          <w:rStyle w:val="apple-converted-space"/>
          <w:spacing w:val="-2"/>
          <w:szCs w:val="28"/>
        </w:rPr>
        <w:t>-</w:t>
      </w:r>
      <w:r w:rsidRPr="00BD0E38">
        <w:rPr>
          <w:rStyle w:val="apple-converted-space"/>
          <w:spacing w:val="-2"/>
          <w:szCs w:val="28"/>
        </w:rPr>
        <w:t xml:space="preserve"> Thông tư số 32/2023/TT-BYT ngày 31/12/2023 của Bộ Y tế Quy định chi tiết một số điều của Luật Khám bệnh, chữa bệnh.</w:t>
      </w:r>
    </w:p>
    <w:p w14:paraId="2FC4F8B2" w14:textId="77777777" w:rsidR="00213E6A" w:rsidRPr="005911B1" w:rsidRDefault="00213E6A" w:rsidP="00213E6A">
      <w:pPr>
        <w:pStyle w:val="NormalWeb"/>
        <w:shd w:val="clear" w:color="auto" w:fill="FFFFFF"/>
        <w:spacing w:before="120" w:beforeAutospacing="0" w:after="120" w:afterAutospacing="0"/>
        <w:ind w:firstLine="720"/>
        <w:jc w:val="both"/>
        <w:rPr>
          <w:rStyle w:val="apple-converted-space"/>
          <w:b/>
          <w:spacing w:val="-2"/>
          <w:sz w:val="28"/>
          <w:szCs w:val="28"/>
          <w:lang w:val="vi-VN"/>
        </w:rPr>
      </w:pPr>
      <w:r w:rsidRPr="005911B1">
        <w:rPr>
          <w:rStyle w:val="apple-converted-space"/>
          <w:b/>
          <w:spacing w:val="-2"/>
          <w:sz w:val="28"/>
          <w:szCs w:val="28"/>
          <w:lang w:val="vi-VN"/>
        </w:rPr>
        <w:t xml:space="preserve">VI. </w:t>
      </w:r>
      <w:bookmarkStart w:id="4" w:name="muc_6"/>
      <w:r w:rsidRPr="005911B1">
        <w:rPr>
          <w:rStyle w:val="apple-converted-space"/>
          <w:b/>
          <w:spacing w:val="-2"/>
          <w:sz w:val="28"/>
          <w:szCs w:val="28"/>
          <w:lang w:val="vi-VN"/>
        </w:rPr>
        <w:t xml:space="preserve">ĐÁNH GIÁ KẾT QUẢ </w:t>
      </w:r>
      <w:bookmarkEnd w:id="4"/>
      <w:r w:rsidRPr="005911B1">
        <w:rPr>
          <w:rStyle w:val="apple-converted-space"/>
          <w:b/>
          <w:spacing w:val="-2"/>
          <w:sz w:val="28"/>
          <w:szCs w:val="28"/>
          <w:lang w:val="vi-VN"/>
        </w:rPr>
        <w:t>THỰC HÀNH</w:t>
      </w:r>
    </w:p>
    <w:p w14:paraId="32858B9F" w14:textId="77777777" w:rsidR="00213E6A" w:rsidRPr="005911B1" w:rsidRDefault="00213E6A" w:rsidP="00213E6A">
      <w:pPr>
        <w:pStyle w:val="NormalWeb"/>
        <w:shd w:val="clear" w:color="auto" w:fill="FFFFFF"/>
        <w:spacing w:before="120" w:beforeAutospacing="0" w:after="120" w:afterAutospacing="0"/>
        <w:ind w:firstLine="720"/>
        <w:jc w:val="both"/>
        <w:rPr>
          <w:rStyle w:val="apple-converted-space"/>
          <w:spacing w:val="-2"/>
          <w:sz w:val="28"/>
          <w:szCs w:val="28"/>
          <w:lang w:val="vi-VN"/>
        </w:rPr>
      </w:pPr>
      <w:r w:rsidRPr="005911B1">
        <w:rPr>
          <w:rStyle w:val="apple-converted-space"/>
          <w:spacing w:val="-2"/>
          <w:sz w:val="28"/>
          <w:szCs w:val="28"/>
          <w:lang w:val="vi-VN"/>
        </w:rPr>
        <w:t>Thời gian thực hành sẽ được đánh giá bằng hình thức sau: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F7F7"/>
        <w:tblCellMar>
          <w:left w:w="0" w:type="dxa"/>
          <w:right w:w="0" w:type="dxa"/>
        </w:tblCellMar>
        <w:tblLook w:val="04A0" w:firstRow="1" w:lastRow="0" w:firstColumn="1" w:lastColumn="0" w:noHBand="0" w:noVBand="1"/>
      </w:tblPr>
      <w:tblGrid>
        <w:gridCol w:w="704"/>
        <w:gridCol w:w="7137"/>
        <w:gridCol w:w="1241"/>
      </w:tblGrid>
      <w:tr w:rsidR="00213E6A" w:rsidRPr="0055284E" w14:paraId="447C9C07" w14:textId="77777777" w:rsidTr="00C23E20">
        <w:tc>
          <w:tcPr>
            <w:tcW w:w="388" w:type="pct"/>
            <w:shd w:val="clear" w:color="auto" w:fill="F7F7F7"/>
            <w:vAlign w:val="center"/>
          </w:tcPr>
          <w:p w14:paraId="484A2D20" w14:textId="21942492" w:rsidR="00213E6A" w:rsidRPr="001C7874" w:rsidRDefault="007C5A89" w:rsidP="00C23E20">
            <w:pPr>
              <w:pStyle w:val="NormalWeb"/>
              <w:shd w:val="clear" w:color="auto" w:fill="FFFFFF"/>
              <w:tabs>
                <w:tab w:val="left" w:pos="567"/>
              </w:tabs>
              <w:spacing w:before="80" w:beforeAutospacing="0" w:after="80" w:afterAutospacing="0"/>
              <w:ind w:left="57" w:right="57"/>
              <w:jc w:val="center"/>
              <w:rPr>
                <w:rStyle w:val="apple-converted-space"/>
                <w:spacing w:val="-2"/>
                <w:sz w:val="28"/>
                <w:szCs w:val="28"/>
              </w:rPr>
            </w:pPr>
            <w:r>
              <w:rPr>
                <w:rStyle w:val="apple-converted-space"/>
                <w:spacing w:val="-2"/>
                <w:sz w:val="28"/>
                <w:szCs w:val="28"/>
              </w:rPr>
              <w:t>0</w:t>
            </w:r>
            <w:r w:rsidR="00213E6A" w:rsidRPr="001C7874">
              <w:rPr>
                <w:rStyle w:val="apple-converted-space"/>
                <w:spacing w:val="-2"/>
                <w:sz w:val="28"/>
                <w:szCs w:val="28"/>
              </w:rPr>
              <w:t>1</w:t>
            </w:r>
          </w:p>
        </w:tc>
        <w:tc>
          <w:tcPr>
            <w:tcW w:w="3928" w:type="pct"/>
            <w:shd w:val="clear" w:color="auto" w:fill="F7F7F7"/>
            <w:vAlign w:val="center"/>
            <w:hideMark/>
          </w:tcPr>
          <w:p w14:paraId="60B200B6" w14:textId="77777777" w:rsidR="00213E6A" w:rsidRPr="0055284E" w:rsidRDefault="00213E6A" w:rsidP="00C23E20">
            <w:pPr>
              <w:pStyle w:val="NormalWeb"/>
              <w:shd w:val="clear" w:color="auto" w:fill="FFFFFF"/>
              <w:tabs>
                <w:tab w:val="left" w:pos="146"/>
              </w:tabs>
              <w:spacing w:before="80" w:beforeAutospacing="0" w:after="80" w:afterAutospacing="0"/>
              <w:ind w:left="57" w:right="57"/>
              <w:jc w:val="both"/>
              <w:rPr>
                <w:rStyle w:val="apple-converted-space"/>
                <w:spacing w:val="-2"/>
                <w:sz w:val="28"/>
                <w:szCs w:val="28"/>
              </w:rPr>
            </w:pPr>
            <w:r>
              <w:rPr>
                <w:rStyle w:val="apple-converted-space"/>
                <w:spacing w:val="-2"/>
                <w:sz w:val="28"/>
                <w:szCs w:val="28"/>
              </w:rPr>
              <w:t>Tham gia đầy đủ 9</w:t>
            </w:r>
            <w:r w:rsidRPr="0055284E">
              <w:rPr>
                <w:rStyle w:val="apple-converted-space"/>
                <w:spacing w:val="-2"/>
                <w:sz w:val="28"/>
                <w:szCs w:val="28"/>
              </w:rPr>
              <w:t>0% số buổi học trên lớp và thực tế</w:t>
            </w:r>
            <w:r>
              <w:rPr>
                <w:rStyle w:val="apple-converted-space"/>
                <w:spacing w:val="-2"/>
                <w:sz w:val="28"/>
                <w:szCs w:val="28"/>
              </w:rPr>
              <w:t xml:space="preserve"> </w:t>
            </w:r>
            <w:r w:rsidRPr="0055284E">
              <w:rPr>
                <w:rStyle w:val="apple-converted-space"/>
                <w:spacing w:val="-2"/>
                <w:sz w:val="28"/>
                <w:szCs w:val="28"/>
              </w:rPr>
              <w:t>:</w:t>
            </w:r>
          </w:p>
        </w:tc>
        <w:tc>
          <w:tcPr>
            <w:tcW w:w="683" w:type="pct"/>
            <w:shd w:val="clear" w:color="auto" w:fill="F7F7F7"/>
            <w:vAlign w:val="center"/>
            <w:hideMark/>
          </w:tcPr>
          <w:p w14:paraId="27D22906" w14:textId="77777777" w:rsidR="00213E6A" w:rsidRPr="0055284E" w:rsidRDefault="00213E6A" w:rsidP="00C23E20">
            <w:pPr>
              <w:pStyle w:val="NormalWeb"/>
              <w:shd w:val="clear" w:color="auto" w:fill="FFFFFF"/>
              <w:tabs>
                <w:tab w:val="left" w:pos="250"/>
              </w:tabs>
              <w:spacing w:before="80" w:beforeAutospacing="0" w:after="80" w:afterAutospacing="0"/>
              <w:ind w:left="57" w:right="57"/>
              <w:jc w:val="center"/>
              <w:rPr>
                <w:rStyle w:val="apple-converted-space"/>
                <w:spacing w:val="-2"/>
                <w:sz w:val="28"/>
                <w:szCs w:val="28"/>
              </w:rPr>
            </w:pPr>
            <w:r w:rsidRPr="0055284E">
              <w:rPr>
                <w:rStyle w:val="apple-converted-space"/>
                <w:spacing w:val="-2"/>
                <w:sz w:val="28"/>
                <w:szCs w:val="28"/>
              </w:rPr>
              <w:t>20%</w:t>
            </w:r>
          </w:p>
        </w:tc>
      </w:tr>
      <w:tr w:rsidR="00213E6A" w:rsidRPr="0055284E" w14:paraId="3039F65F" w14:textId="77777777" w:rsidTr="00C23E20">
        <w:tc>
          <w:tcPr>
            <w:tcW w:w="388" w:type="pct"/>
            <w:shd w:val="clear" w:color="auto" w:fill="F7F7F7"/>
            <w:vAlign w:val="center"/>
          </w:tcPr>
          <w:p w14:paraId="7B7A9201" w14:textId="294C6EB0" w:rsidR="00213E6A" w:rsidRPr="001C7874" w:rsidRDefault="007C5A89" w:rsidP="00C23E20">
            <w:pPr>
              <w:pStyle w:val="NormalWeb"/>
              <w:shd w:val="clear" w:color="auto" w:fill="FFFFFF"/>
              <w:tabs>
                <w:tab w:val="left" w:pos="567"/>
              </w:tabs>
              <w:spacing w:before="80" w:beforeAutospacing="0" w:after="80" w:afterAutospacing="0"/>
              <w:ind w:left="57" w:right="57"/>
              <w:jc w:val="center"/>
              <w:rPr>
                <w:rStyle w:val="apple-converted-space"/>
                <w:spacing w:val="-2"/>
                <w:sz w:val="28"/>
                <w:szCs w:val="28"/>
              </w:rPr>
            </w:pPr>
            <w:r>
              <w:rPr>
                <w:rStyle w:val="apple-converted-space"/>
                <w:spacing w:val="-2"/>
                <w:sz w:val="28"/>
                <w:szCs w:val="28"/>
              </w:rPr>
              <w:t>0</w:t>
            </w:r>
            <w:r w:rsidR="00213E6A" w:rsidRPr="001C7874">
              <w:rPr>
                <w:rStyle w:val="apple-converted-space"/>
                <w:spacing w:val="-2"/>
                <w:sz w:val="28"/>
                <w:szCs w:val="28"/>
              </w:rPr>
              <w:t>2</w:t>
            </w:r>
          </w:p>
        </w:tc>
        <w:tc>
          <w:tcPr>
            <w:tcW w:w="3928" w:type="pct"/>
            <w:shd w:val="clear" w:color="auto" w:fill="F7F7F7"/>
            <w:vAlign w:val="center"/>
            <w:hideMark/>
          </w:tcPr>
          <w:p w14:paraId="28402BEC" w14:textId="77777777" w:rsidR="00213E6A" w:rsidRPr="0055284E" w:rsidRDefault="00213E6A" w:rsidP="00C23E20">
            <w:pPr>
              <w:pStyle w:val="NormalWeb"/>
              <w:shd w:val="clear" w:color="auto" w:fill="FFFFFF"/>
              <w:tabs>
                <w:tab w:val="left" w:pos="146"/>
              </w:tabs>
              <w:spacing w:before="80" w:beforeAutospacing="0" w:after="80" w:afterAutospacing="0"/>
              <w:ind w:left="57" w:right="57"/>
              <w:jc w:val="both"/>
              <w:rPr>
                <w:rStyle w:val="apple-converted-space"/>
                <w:spacing w:val="-2"/>
                <w:sz w:val="28"/>
                <w:szCs w:val="28"/>
              </w:rPr>
            </w:pPr>
            <w:r w:rsidRPr="0055284E">
              <w:rPr>
                <w:rStyle w:val="apple-converted-space"/>
                <w:spacing w:val="-2"/>
                <w:sz w:val="28"/>
                <w:szCs w:val="28"/>
              </w:rPr>
              <w:t xml:space="preserve">Thái </w:t>
            </w:r>
            <w:r>
              <w:rPr>
                <w:rStyle w:val="apple-converted-space"/>
                <w:spacing w:val="-2"/>
                <w:sz w:val="28"/>
                <w:szCs w:val="28"/>
              </w:rPr>
              <w:t xml:space="preserve">độ tích cực khi tham </w:t>
            </w:r>
            <w:proofErr w:type="gramStart"/>
            <w:r>
              <w:rPr>
                <w:rStyle w:val="apple-converted-space"/>
                <w:spacing w:val="-2"/>
                <w:sz w:val="28"/>
                <w:szCs w:val="28"/>
              </w:rPr>
              <w:t>gia  thực</w:t>
            </w:r>
            <w:proofErr w:type="gramEnd"/>
            <w:r>
              <w:rPr>
                <w:rStyle w:val="apple-converted-space"/>
                <w:spacing w:val="-2"/>
                <w:sz w:val="28"/>
                <w:szCs w:val="28"/>
              </w:rPr>
              <w:t xml:space="preserve"> hành </w:t>
            </w:r>
            <w:r w:rsidRPr="0055284E">
              <w:rPr>
                <w:rStyle w:val="apple-converted-space"/>
                <w:spacing w:val="-2"/>
                <w:sz w:val="28"/>
                <w:szCs w:val="28"/>
              </w:rPr>
              <w:t>(tích cực đóng góp ý kiến, tham gia trình bày, thảo luận..)</w:t>
            </w:r>
            <w:r>
              <w:rPr>
                <w:rStyle w:val="apple-converted-space"/>
                <w:spacing w:val="-2"/>
                <w:sz w:val="28"/>
                <w:szCs w:val="28"/>
              </w:rPr>
              <w:t>:</w:t>
            </w:r>
          </w:p>
        </w:tc>
        <w:tc>
          <w:tcPr>
            <w:tcW w:w="683" w:type="pct"/>
            <w:shd w:val="clear" w:color="auto" w:fill="F7F7F7"/>
            <w:vAlign w:val="center"/>
            <w:hideMark/>
          </w:tcPr>
          <w:p w14:paraId="40E1C471" w14:textId="77777777" w:rsidR="00213E6A" w:rsidRPr="0055284E" w:rsidRDefault="00213E6A" w:rsidP="00C23E20">
            <w:pPr>
              <w:pStyle w:val="NormalWeb"/>
              <w:shd w:val="clear" w:color="auto" w:fill="FFFFFF"/>
              <w:tabs>
                <w:tab w:val="left" w:pos="250"/>
              </w:tabs>
              <w:spacing w:before="80" w:beforeAutospacing="0" w:after="80" w:afterAutospacing="0"/>
              <w:ind w:left="57" w:right="57"/>
              <w:jc w:val="center"/>
              <w:rPr>
                <w:rStyle w:val="apple-converted-space"/>
                <w:spacing w:val="-2"/>
                <w:sz w:val="28"/>
                <w:szCs w:val="28"/>
              </w:rPr>
            </w:pPr>
            <w:r>
              <w:rPr>
                <w:rStyle w:val="apple-converted-space"/>
                <w:spacing w:val="-2"/>
                <w:sz w:val="28"/>
                <w:szCs w:val="28"/>
              </w:rPr>
              <w:t>2</w:t>
            </w:r>
            <w:r w:rsidRPr="0055284E">
              <w:rPr>
                <w:rStyle w:val="apple-converted-space"/>
                <w:spacing w:val="-2"/>
                <w:sz w:val="28"/>
                <w:szCs w:val="28"/>
              </w:rPr>
              <w:t>0%</w:t>
            </w:r>
          </w:p>
        </w:tc>
      </w:tr>
      <w:tr w:rsidR="00213E6A" w:rsidRPr="0055284E" w14:paraId="02424FBD" w14:textId="77777777" w:rsidTr="00C23E20">
        <w:tc>
          <w:tcPr>
            <w:tcW w:w="388" w:type="pct"/>
            <w:shd w:val="clear" w:color="auto" w:fill="F7F7F7"/>
            <w:vAlign w:val="center"/>
          </w:tcPr>
          <w:p w14:paraId="3AAD73C1" w14:textId="0A1654EA" w:rsidR="00213E6A" w:rsidRPr="001C7874" w:rsidRDefault="007C5A89" w:rsidP="00C23E20">
            <w:pPr>
              <w:pStyle w:val="NormalWeb"/>
              <w:shd w:val="clear" w:color="auto" w:fill="FFFFFF"/>
              <w:tabs>
                <w:tab w:val="left" w:pos="567"/>
              </w:tabs>
              <w:spacing w:before="80" w:beforeAutospacing="0" w:after="80" w:afterAutospacing="0"/>
              <w:ind w:left="57" w:right="57"/>
              <w:jc w:val="center"/>
              <w:rPr>
                <w:rStyle w:val="apple-converted-space"/>
                <w:spacing w:val="-2"/>
                <w:sz w:val="28"/>
                <w:szCs w:val="28"/>
              </w:rPr>
            </w:pPr>
            <w:r>
              <w:rPr>
                <w:rStyle w:val="apple-converted-space"/>
                <w:spacing w:val="-2"/>
                <w:sz w:val="28"/>
                <w:szCs w:val="28"/>
              </w:rPr>
              <w:t>0</w:t>
            </w:r>
            <w:r w:rsidR="00213E6A" w:rsidRPr="001C7874">
              <w:rPr>
                <w:rStyle w:val="apple-converted-space"/>
                <w:spacing w:val="-2"/>
                <w:sz w:val="28"/>
                <w:szCs w:val="28"/>
              </w:rPr>
              <w:t>3</w:t>
            </w:r>
          </w:p>
        </w:tc>
        <w:tc>
          <w:tcPr>
            <w:tcW w:w="3928" w:type="pct"/>
            <w:shd w:val="clear" w:color="auto" w:fill="F7F7F7"/>
            <w:vAlign w:val="center"/>
            <w:hideMark/>
          </w:tcPr>
          <w:p w14:paraId="2B3E7367" w14:textId="77777777" w:rsidR="00213E6A" w:rsidRPr="0055284E" w:rsidRDefault="00213E6A" w:rsidP="00C23E20">
            <w:pPr>
              <w:pStyle w:val="NormalWeb"/>
              <w:shd w:val="clear" w:color="auto" w:fill="FFFFFF"/>
              <w:tabs>
                <w:tab w:val="left" w:pos="146"/>
              </w:tabs>
              <w:spacing w:before="80" w:beforeAutospacing="0" w:after="80" w:afterAutospacing="0"/>
              <w:ind w:left="57" w:right="57"/>
              <w:jc w:val="both"/>
              <w:rPr>
                <w:rStyle w:val="apple-converted-space"/>
                <w:spacing w:val="-2"/>
                <w:sz w:val="28"/>
                <w:szCs w:val="28"/>
              </w:rPr>
            </w:pPr>
            <w:r>
              <w:rPr>
                <w:rStyle w:val="apple-converted-space"/>
                <w:spacing w:val="-2"/>
                <w:sz w:val="28"/>
                <w:szCs w:val="28"/>
              </w:rPr>
              <w:t>Thực hiện đạt các quy trình kỹ thuật trong quá trình thực hành, không để xảy ra sai sót chuyên môn</w:t>
            </w:r>
          </w:p>
        </w:tc>
        <w:tc>
          <w:tcPr>
            <w:tcW w:w="683" w:type="pct"/>
            <w:shd w:val="clear" w:color="auto" w:fill="F7F7F7"/>
            <w:vAlign w:val="center"/>
            <w:hideMark/>
          </w:tcPr>
          <w:p w14:paraId="15DE0A6A" w14:textId="77777777" w:rsidR="00213E6A" w:rsidRPr="0055284E" w:rsidRDefault="00213E6A" w:rsidP="00C23E20">
            <w:pPr>
              <w:pStyle w:val="NormalWeb"/>
              <w:shd w:val="clear" w:color="auto" w:fill="FFFFFF"/>
              <w:tabs>
                <w:tab w:val="left" w:pos="250"/>
              </w:tabs>
              <w:spacing w:before="80" w:beforeAutospacing="0" w:after="80" w:afterAutospacing="0"/>
              <w:ind w:left="57" w:right="57"/>
              <w:jc w:val="center"/>
              <w:rPr>
                <w:rStyle w:val="apple-converted-space"/>
                <w:spacing w:val="-2"/>
                <w:sz w:val="28"/>
                <w:szCs w:val="28"/>
              </w:rPr>
            </w:pPr>
            <w:r>
              <w:rPr>
                <w:rStyle w:val="apple-converted-space"/>
                <w:spacing w:val="-2"/>
                <w:sz w:val="28"/>
                <w:szCs w:val="28"/>
              </w:rPr>
              <w:t>3</w:t>
            </w:r>
            <w:r w:rsidRPr="0055284E">
              <w:rPr>
                <w:rStyle w:val="apple-converted-space"/>
                <w:spacing w:val="-2"/>
                <w:sz w:val="28"/>
                <w:szCs w:val="28"/>
              </w:rPr>
              <w:t>0%</w:t>
            </w:r>
          </w:p>
        </w:tc>
      </w:tr>
      <w:tr w:rsidR="00213E6A" w:rsidRPr="0055284E" w14:paraId="73078FB3" w14:textId="77777777" w:rsidTr="00C23E20">
        <w:tc>
          <w:tcPr>
            <w:tcW w:w="388" w:type="pct"/>
            <w:shd w:val="clear" w:color="auto" w:fill="F7F7F7"/>
            <w:vAlign w:val="center"/>
          </w:tcPr>
          <w:p w14:paraId="44F9C739" w14:textId="218E05B2" w:rsidR="00213E6A" w:rsidRPr="001C7874" w:rsidRDefault="007C5A89" w:rsidP="00C23E20">
            <w:pPr>
              <w:pStyle w:val="NormalWeb"/>
              <w:shd w:val="clear" w:color="auto" w:fill="FFFFFF"/>
              <w:tabs>
                <w:tab w:val="left" w:pos="567"/>
              </w:tabs>
              <w:spacing w:before="80" w:beforeAutospacing="0" w:after="80" w:afterAutospacing="0"/>
              <w:ind w:left="57" w:right="57"/>
              <w:jc w:val="center"/>
              <w:rPr>
                <w:rStyle w:val="apple-converted-space"/>
                <w:spacing w:val="-2"/>
                <w:sz w:val="28"/>
                <w:szCs w:val="28"/>
              </w:rPr>
            </w:pPr>
            <w:r>
              <w:rPr>
                <w:rStyle w:val="apple-converted-space"/>
                <w:spacing w:val="-2"/>
                <w:sz w:val="28"/>
                <w:szCs w:val="28"/>
              </w:rPr>
              <w:t>0</w:t>
            </w:r>
            <w:r w:rsidR="00213E6A" w:rsidRPr="001C7874">
              <w:rPr>
                <w:rStyle w:val="apple-converted-space"/>
                <w:spacing w:val="-2"/>
                <w:sz w:val="28"/>
                <w:szCs w:val="28"/>
              </w:rPr>
              <w:t>4</w:t>
            </w:r>
          </w:p>
        </w:tc>
        <w:tc>
          <w:tcPr>
            <w:tcW w:w="3928" w:type="pct"/>
            <w:shd w:val="clear" w:color="auto" w:fill="F7F7F7"/>
            <w:vAlign w:val="center"/>
            <w:hideMark/>
          </w:tcPr>
          <w:p w14:paraId="3D5CAD14" w14:textId="77777777" w:rsidR="00213E6A" w:rsidRPr="0055284E" w:rsidRDefault="00213E6A" w:rsidP="00C23E20">
            <w:pPr>
              <w:pStyle w:val="NormalWeb"/>
              <w:shd w:val="clear" w:color="auto" w:fill="FFFFFF"/>
              <w:tabs>
                <w:tab w:val="left" w:pos="146"/>
              </w:tabs>
              <w:spacing w:before="80" w:beforeAutospacing="0" w:after="80" w:afterAutospacing="0"/>
              <w:ind w:left="57" w:right="57"/>
              <w:jc w:val="both"/>
              <w:rPr>
                <w:rStyle w:val="apple-converted-space"/>
                <w:spacing w:val="-2"/>
                <w:sz w:val="28"/>
                <w:szCs w:val="28"/>
              </w:rPr>
            </w:pPr>
            <w:r w:rsidRPr="0055284E">
              <w:rPr>
                <w:rStyle w:val="apple-converted-space"/>
                <w:spacing w:val="-2"/>
                <w:sz w:val="28"/>
                <w:szCs w:val="28"/>
              </w:rPr>
              <w:t>Bài đánh giá cuối khóa</w:t>
            </w:r>
            <w:r>
              <w:rPr>
                <w:rStyle w:val="apple-converted-space"/>
                <w:spacing w:val="-2"/>
                <w:sz w:val="28"/>
                <w:szCs w:val="28"/>
              </w:rPr>
              <w:t>:</w:t>
            </w:r>
          </w:p>
        </w:tc>
        <w:tc>
          <w:tcPr>
            <w:tcW w:w="683" w:type="pct"/>
            <w:shd w:val="clear" w:color="auto" w:fill="F7F7F7"/>
            <w:vAlign w:val="center"/>
            <w:hideMark/>
          </w:tcPr>
          <w:p w14:paraId="27689ACE" w14:textId="77777777" w:rsidR="00213E6A" w:rsidRPr="0055284E" w:rsidRDefault="00213E6A" w:rsidP="00C23E20">
            <w:pPr>
              <w:pStyle w:val="NormalWeb"/>
              <w:shd w:val="clear" w:color="auto" w:fill="FFFFFF"/>
              <w:tabs>
                <w:tab w:val="left" w:pos="250"/>
              </w:tabs>
              <w:spacing w:before="80" w:beforeAutospacing="0" w:after="80" w:afterAutospacing="0"/>
              <w:ind w:left="57" w:right="57"/>
              <w:jc w:val="center"/>
              <w:rPr>
                <w:rStyle w:val="apple-converted-space"/>
                <w:spacing w:val="-2"/>
                <w:sz w:val="28"/>
                <w:szCs w:val="28"/>
              </w:rPr>
            </w:pPr>
            <w:r w:rsidRPr="0055284E">
              <w:rPr>
                <w:rStyle w:val="apple-converted-space"/>
                <w:spacing w:val="-2"/>
                <w:sz w:val="28"/>
                <w:szCs w:val="28"/>
              </w:rPr>
              <w:t>30%</w:t>
            </w:r>
          </w:p>
        </w:tc>
      </w:tr>
    </w:tbl>
    <w:p w14:paraId="0420AF15" w14:textId="77777777" w:rsidR="00213E6A" w:rsidRPr="005911B1" w:rsidRDefault="00213E6A" w:rsidP="00213E6A">
      <w:pPr>
        <w:pStyle w:val="NormalWeb"/>
        <w:shd w:val="clear" w:color="auto" w:fill="FFFFFF"/>
        <w:spacing w:before="120" w:beforeAutospacing="0" w:after="0" w:afterAutospacing="0"/>
        <w:ind w:firstLine="720"/>
        <w:jc w:val="both"/>
        <w:rPr>
          <w:rStyle w:val="apple-converted-space"/>
          <w:spacing w:val="-2"/>
          <w:sz w:val="28"/>
          <w:szCs w:val="28"/>
          <w:lang w:val="vi-VN"/>
        </w:rPr>
      </w:pPr>
      <w:r w:rsidRPr="005911B1">
        <w:rPr>
          <w:rStyle w:val="apple-converted-space"/>
          <w:spacing w:val="-2"/>
          <w:sz w:val="28"/>
          <w:szCs w:val="28"/>
          <w:lang w:val="vi-VN"/>
        </w:rPr>
        <w:t>Điểm cuối cùng là tổng các điểm cấu phần trên và được quy đổi ra hệ điểm 10.</w:t>
      </w:r>
    </w:p>
    <w:p w14:paraId="74E95F37" w14:textId="77777777" w:rsidR="00213E6A" w:rsidRPr="005911B1" w:rsidRDefault="00213E6A" w:rsidP="00213E6A">
      <w:pPr>
        <w:pStyle w:val="NormalWeb"/>
        <w:shd w:val="clear" w:color="auto" w:fill="FFFFFF"/>
        <w:spacing w:before="120" w:beforeAutospacing="0" w:after="0" w:afterAutospacing="0"/>
        <w:ind w:firstLine="720"/>
        <w:jc w:val="both"/>
        <w:rPr>
          <w:rStyle w:val="apple-converted-space"/>
          <w:spacing w:val="-2"/>
          <w:sz w:val="28"/>
          <w:szCs w:val="28"/>
          <w:lang w:val="vi-VN"/>
        </w:rPr>
      </w:pPr>
      <w:r w:rsidRPr="005911B1">
        <w:rPr>
          <w:rStyle w:val="apple-converted-space"/>
          <w:spacing w:val="-2"/>
          <w:sz w:val="28"/>
          <w:szCs w:val="28"/>
          <w:lang w:val="vi-VN"/>
        </w:rPr>
        <w:t>Học viên có tổng số điểm quy đổi đạt trên 5 điểm</w:t>
      </w:r>
      <w:r w:rsidRPr="005911B1">
        <w:rPr>
          <w:rStyle w:val="apple-converted-space"/>
          <w:color w:val="C00000"/>
          <w:spacing w:val="-2"/>
          <w:sz w:val="28"/>
          <w:szCs w:val="28"/>
          <w:lang w:val="vi-VN"/>
        </w:rPr>
        <w:t xml:space="preserve"> </w:t>
      </w:r>
      <w:r w:rsidRPr="005911B1">
        <w:rPr>
          <w:rStyle w:val="apple-converted-space"/>
          <w:spacing w:val="-2"/>
          <w:sz w:val="28"/>
          <w:szCs w:val="28"/>
          <w:lang w:val="vi-VN"/>
        </w:rPr>
        <w:t>và không vi phạm các quy định của khoá đào tạo cũng như nội quy, quy chế của Ngành, của đơn vị sẽ được cấp giấy xác nhận thời gian thực hành theo quy định ./.</w:t>
      </w:r>
    </w:p>
    <w:sectPr w:rsidR="00213E6A" w:rsidRPr="005911B1" w:rsidSect="004D4831">
      <w:pgSz w:w="11907" w:h="16840" w:code="9"/>
      <w:pgMar w:top="1134" w:right="1134" w:bottom="1134" w:left="1701" w:header="567" w:footer="567"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53288B" w14:textId="77777777" w:rsidR="00A52830" w:rsidRDefault="00A52830" w:rsidP="009376A7">
      <w:r>
        <w:separator/>
      </w:r>
    </w:p>
  </w:endnote>
  <w:endnote w:type="continuationSeparator" w:id="0">
    <w:p w14:paraId="589A14C8" w14:textId="77777777" w:rsidR="00A52830" w:rsidRDefault="00A52830" w:rsidP="00937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VnTimeH">
    <w:altName w:val="Times New Roman"/>
    <w:panose1 w:val="020B7200000000000000"/>
    <w:charset w:val="00"/>
    <w:family w:val="swiss"/>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BCDDC2" w14:textId="77777777" w:rsidR="00A52830" w:rsidRDefault="00A52830" w:rsidP="009376A7">
      <w:r>
        <w:separator/>
      </w:r>
    </w:p>
  </w:footnote>
  <w:footnote w:type="continuationSeparator" w:id="0">
    <w:p w14:paraId="42999F07" w14:textId="77777777" w:rsidR="00A52830" w:rsidRDefault="00A52830" w:rsidP="009376A7">
      <w:r>
        <w:continuationSeparator/>
      </w:r>
    </w:p>
  </w:footnote>
  <w:footnote w:id="1">
    <w:p w14:paraId="4FDD7854" w14:textId="77777777" w:rsidR="00213E6A" w:rsidRDefault="00213E6A" w:rsidP="00213E6A">
      <w:pPr>
        <w:pStyle w:val="FootnoteText"/>
      </w:pPr>
      <w:r>
        <w:rPr>
          <w:rStyle w:val="FootnoteReference"/>
        </w:rPr>
        <w:footnoteRef/>
      </w:r>
      <w:r>
        <w:t xml:space="preserve"> Các kỹ </w:t>
      </w:r>
      <w:proofErr w:type="gramStart"/>
      <w:r>
        <w:t>thuật  từ</w:t>
      </w:r>
      <w:proofErr w:type="gramEnd"/>
      <w:r>
        <w:t xml:space="preserve"> số thứ tự 01 đến 10 tại Phụ lục XIII ban hành kèm theo Thông tư số </w:t>
      </w:r>
      <w:r w:rsidRPr="00195C52">
        <w:t>32/2023/TT-BYT</w:t>
      </w:r>
      <w:r>
        <w:t>.</w:t>
      </w:r>
    </w:p>
  </w:footnote>
  <w:footnote w:id="2">
    <w:p w14:paraId="7E5DFD43" w14:textId="77777777" w:rsidR="00213E6A" w:rsidRDefault="00213E6A" w:rsidP="00213E6A">
      <w:pPr>
        <w:pStyle w:val="FootnoteText"/>
      </w:pPr>
      <w:r>
        <w:rPr>
          <w:rStyle w:val="FootnoteReference"/>
        </w:rPr>
        <w:footnoteRef/>
      </w:r>
      <w:r>
        <w:t xml:space="preserve"> Các kỹ thuật  từ số thứ tự 11 đến 34 tại Phụ lục XIII ban hành kèm theo Thông tư số </w:t>
      </w:r>
      <w:r w:rsidRPr="00195C52">
        <w:t>32/2023/TT-BYT</w:t>
      </w:r>
      <w:r>
        <w:t>.</w:t>
      </w:r>
    </w:p>
  </w:footnote>
  <w:footnote w:id="3">
    <w:p w14:paraId="76C9EFDE" w14:textId="77777777" w:rsidR="00213E6A" w:rsidRDefault="00213E6A" w:rsidP="00213E6A">
      <w:pPr>
        <w:pStyle w:val="FootnoteText"/>
      </w:pPr>
      <w:r>
        <w:rPr>
          <w:rStyle w:val="FootnoteReference"/>
        </w:rPr>
        <w:footnoteRef/>
      </w:r>
      <w:r>
        <w:t xml:space="preserve"> Các kỹ thuật  từ số thứ tự 35 đến 60 tại Phụ lục XIII ban hành kèm theo Thông tư số </w:t>
      </w:r>
      <w:r w:rsidRPr="00195C52">
        <w:t>32/2023/TT-BYT</w:t>
      </w:r>
      <w:r>
        <w:t>.</w:t>
      </w:r>
    </w:p>
  </w:footnote>
  <w:footnote w:id="4">
    <w:p w14:paraId="3C0413A8" w14:textId="77777777" w:rsidR="00213E6A" w:rsidRDefault="00213E6A" w:rsidP="00213E6A">
      <w:pPr>
        <w:pStyle w:val="FootnoteText"/>
      </w:pPr>
      <w:r>
        <w:rPr>
          <w:rStyle w:val="FootnoteReference"/>
        </w:rPr>
        <w:footnoteRef/>
      </w:r>
      <w:r>
        <w:t xml:space="preserve"> Các kỹ thuật  từ số thứ tự 61 đến 96 tại Phụ lục XIII ban hành kèm theo Thông tư số </w:t>
      </w:r>
      <w:r w:rsidRPr="00195C52">
        <w:t>32/2023/TT-BYT</w:t>
      </w:r>
      <w:r>
        <w:t>.</w:t>
      </w:r>
    </w:p>
  </w:footnote>
  <w:footnote w:id="5">
    <w:p w14:paraId="0372DF30" w14:textId="77777777" w:rsidR="00213E6A" w:rsidRDefault="00213E6A" w:rsidP="00213E6A">
      <w:pPr>
        <w:pStyle w:val="FootnoteText"/>
      </w:pPr>
      <w:r>
        <w:rPr>
          <w:rStyle w:val="FootnoteReference"/>
        </w:rPr>
        <w:footnoteRef/>
      </w:r>
      <w:r>
        <w:t xml:space="preserve"> Các kỹ thuật  từ số thứ tự 97 đến 133 tại Phụ lục XIII ban hành kèm theo Thông tư số </w:t>
      </w:r>
      <w:r w:rsidRPr="00195C52">
        <w:t>32/2023/TT-BYT</w:t>
      </w:r>
      <w:r>
        <w:t>.</w:t>
      </w:r>
    </w:p>
  </w:footnote>
  <w:footnote w:id="6">
    <w:p w14:paraId="68E8EF07" w14:textId="77777777" w:rsidR="00213E6A" w:rsidRDefault="00213E6A" w:rsidP="00213E6A">
      <w:pPr>
        <w:pStyle w:val="FootnoteText"/>
        <w:jc w:val="both"/>
      </w:pPr>
      <w:r>
        <w:rPr>
          <w:rStyle w:val="FootnoteReference"/>
        </w:rPr>
        <w:footnoteRef/>
      </w:r>
      <w:r>
        <w:t xml:space="preserve"> Các kỹ </w:t>
      </w:r>
      <w:proofErr w:type="gramStart"/>
      <w:r>
        <w:t xml:space="preserve">thuật  </w:t>
      </w:r>
      <w:r w:rsidRPr="008F0FC5">
        <w:t>đánh</w:t>
      </w:r>
      <w:proofErr w:type="gramEnd"/>
      <w:r w:rsidRPr="008F0FC5">
        <w:t xml:space="preserve"> dấu “+”</w:t>
      </w:r>
      <w:r>
        <w:t xml:space="preserve"> thuộc Chương Chung tại Phụ lục XII ban hành kèm theo Thông tư số </w:t>
      </w:r>
      <w:r w:rsidRPr="00195C52">
        <w:t>32/2023/TT-BYT</w:t>
      </w:r>
      <w:r>
        <w:t>.</w:t>
      </w:r>
    </w:p>
  </w:footnote>
  <w:footnote w:id="7">
    <w:p w14:paraId="4B26E165" w14:textId="77777777" w:rsidR="00213E6A" w:rsidRDefault="00213E6A" w:rsidP="00213E6A">
      <w:pPr>
        <w:pStyle w:val="FootnoteText"/>
      </w:pPr>
      <w:r>
        <w:rPr>
          <w:rStyle w:val="FootnoteReference"/>
        </w:rPr>
        <w:footnoteRef/>
      </w:r>
      <w:r>
        <w:t xml:space="preserve"> Các kỹ thuật  từ số thứ tự 530 đến 538 tại Phụ lục XII ban hành kèm theo Thông tư số </w:t>
      </w:r>
      <w:r w:rsidRPr="00195C52">
        <w:t>32/2023/TT-BYT</w:t>
      </w:r>
      <w:r>
        <w:t>.</w:t>
      </w:r>
    </w:p>
  </w:footnote>
  <w:footnote w:id="8">
    <w:p w14:paraId="2DA1B137" w14:textId="77777777" w:rsidR="00213E6A" w:rsidRPr="00BE6FBD" w:rsidRDefault="00213E6A" w:rsidP="00213E6A">
      <w:pPr>
        <w:pStyle w:val="FootnoteText"/>
        <w:jc w:val="both"/>
      </w:pPr>
      <w:r w:rsidRPr="007D1CDC">
        <w:rPr>
          <w:rStyle w:val="FootnoteReference"/>
          <w:sz w:val="24"/>
          <w:szCs w:val="24"/>
        </w:rPr>
        <w:footnoteRef/>
      </w:r>
      <w:r w:rsidRPr="007D1CDC">
        <w:rPr>
          <w:sz w:val="24"/>
          <w:szCs w:val="24"/>
        </w:rPr>
        <w:t xml:space="preserve"> </w:t>
      </w:r>
      <w:r>
        <w:t xml:space="preserve">Trong đó phân bổ thời gian thực hành về hồi sức cấp cứu tại </w:t>
      </w:r>
      <w:r w:rsidRPr="00BE6FBD">
        <w:t>Khoa Khám bệnh-Cấp cứu-Hồi sức tích cực và Chống độc-R</w:t>
      </w:r>
      <w:r>
        <w:t>ăng Hàm Mặt-Mắt-Tai Mũi Họng thời gian thực hành là 01 tháng</w:t>
      </w:r>
      <w:r w:rsidRPr="00BE6FBD">
        <w:t>;</w:t>
      </w:r>
      <w:r>
        <w:t xml:space="preserve"> Thời gian học thực hành còn lại tại </w:t>
      </w:r>
      <w:r w:rsidRPr="00BE6FBD">
        <w:t xml:space="preserve"> Khoa Ngoại-Phẫu thuật-Gây mê hồi sức-Chăm sóc sức khoẻ sinh sản và Phụ sản.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5CE4"/>
    <w:multiLevelType w:val="hybridMultilevel"/>
    <w:tmpl w:val="C122AA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BC4DC6"/>
    <w:multiLevelType w:val="hybridMultilevel"/>
    <w:tmpl w:val="AF8C15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8B528B"/>
    <w:multiLevelType w:val="hybridMultilevel"/>
    <w:tmpl w:val="F04C16AE"/>
    <w:lvl w:ilvl="0" w:tplc="0409000F">
      <w:start w:val="1"/>
      <w:numFmt w:val="decimal"/>
      <w:lvlText w:val="%1."/>
      <w:lvlJc w:val="left"/>
      <w:pPr>
        <w:ind w:left="341" w:hanging="341"/>
      </w:pPr>
      <w:rPr>
        <w:rFonts w:hint="default"/>
        <w:spacing w:val="-2"/>
        <w:w w:val="100"/>
        <w:sz w:val="28"/>
        <w:szCs w:val="28"/>
        <w:lang w:val="ja-JP" w:eastAsia="ja-JP" w:bidi="ja-JP"/>
      </w:rPr>
    </w:lvl>
    <w:lvl w:ilvl="1" w:tplc="0409000F">
      <w:start w:val="1"/>
      <w:numFmt w:val="decimal"/>
      <w:lvlText w:val="%2."/>
      <w:lvlJc w:val="left"/>
      <w:pPr>
        <w:ind w:left="281" w:hanging="281"/>
      </w:pPr>
      <w:rPr>
        <w:rFonts w:hint="default"/>
        <w:w w:val="100"/>
        <w:sz w:val="28"/>
        <w:szCs w:val="28"/>
        <w:lang w:val="ja-JP" w:eastAsia="ja-JP" w:bidi="ja-JP"/>
      </w:rPr>
    </w:lvl>
    <w:lvl w:ilvl="2" w:tplc="EE282A8E">
      <w:numFmt w:val="bullet"/>
      <w:lvlText w:val="•"/>
      <w:lvlJc w:val="left"/>
      <w:pPr>
        <w:ind w:left="1341" w:hanging="281"/>
      </w:pPr>
      <w:rPr>
        <w:rFonts w:hint="default"/>
        <w:lang w:val="ja-JP" w:eastAsia="ja-JP" w:bidi="ja-JP"/>
      </w:rPr>
    </w:lvl>
    <w:lvl w:ilvl="3" w:tplc="F9F243CE">
      <w:numFmt w:val="bullet"/>
      <w:lvlText w:val="•"/>
      <w:lvlJc w:val="left"/>
      <w:pPr>
        <w:ind w:left="2341" w:hanging="281"/>
      </w:pPr>
      <w:rPr>
        <w:rFonts w:hint="default"/>
        <w:lang w:val="ja-JP" w:eastAsia="ja-JP" w:bidi="ja-JP"/>
      </w:rPr>
    </w:lvl>
    <w:lvl w:ilvl="4" w:tplc="A246038C">
      <w:numFmt w:val="bullet"/>
      <w:lvlText w:val="•"/>
      <w:lvlJc w:val="left"/>
      <w:pPr>
        <w:ind w:left="3341" w:hanging="281"/>
      </w:pPr>
      <w:rPr>
        <w:rFonts w:hint="default"/>
        <w:lang w:val="ja-JP" w:eastAsia="ja-JP" w:bidi="ja-JP"/>
      </w:rPr>
    </w:lvl>
    <w:lvl w:ilvl="5" w:tplc="5448B066">
      <w:numFmt w:val="bullet"/>
      <w:lvlText w:val="•"/>
      <w:lvlJc w:val="left"/>
      <w:pPr>
        <w:ind w:left="4341" w:hanging="281"/>
      </w:pPr>
      <w:rPr>
        <w:rFonts w:hint="default"/>
        <w:lang w:val="ja-JP" w:eastAsia="ja-JP" w:bidi="ja-JP"/>
      </w:rPr>
    </w:lvl>
    <w:lvl w:ilvl="6" w:tplc="B9F8E388">
      <w:numFmt w:val="bullet"/>
      <w:lvlText w:val="•"/>
      <w:lvlJc w:val="left"/>
      <w:pPr>
        <w:ind w:left="5341" w:hanging="281"/>
      </w:pPr>
      <w:rPr>
        <w:rFonts w:hint="default"/>
        <w:lang w:val="ja-JP" w:eastAsia="ja-JP" w:bidi="ja-JP"/>
      </w:rPr>
    </w:lvl>
    <w:lvl w:ilvl="7" w:tplc="75A6BCCE">
      <w:numFmt w:val="bullet"/>
      <w:lvlText w:val="•"/>
      <w:lvlJc w:val="left"/>
      <w:pPr>
        <w:ind w:left="6341" w:hanging="281"/>
      </w:pPr>
      <w:rPr>
        <w:rFonts w:hint="default"/>
        <w:lang w:val="ja-JP" w:eastAsia="ja-JP" w:bidi="ja-JP"/>
      </w:rPr>
    </w:lvl>
    <w:lvl w:ilvl="8" w:tplc="D854980A">
      <w:numFmt w:val="bullet"/>
      <w:lvlText w:val="•"/>
      <w:lvlJc w:val="left"/>
      <w:pPr>
        <w:ind w:left="7341" w:hanging="281"/>
      </w:pPr>
      <w:rPr>
        <w:rFonts w:hint="default"/>
        <w:lang w:val="ja-JP" w:eastAsia="ja-JP" w:bidi="ja-JP"/>
      </w:rPr>
    </w:lvl>
  </w:abstractNum>
  <w:abstractNum w:abstractNumId="3">
    <w:nsid w:val="18731A4D"/>
    <w:multiLevelType w:val="hybridMultilevel"/>
    <w:tmpl w:val="640A3202"/>
    <w:lvl w:ilvl="0" w:tplc="DE5037A6">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34614F"/>
    <w:multiLevelType w:val="hybridMultilevel"/>
    <w:tmpl w:val="DCC05C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D8A6D0E"/>
    <w:multiLevelType w:val="hybridMultilevel"/>
    <w:tmpl w:val="5B6467F0"/>
    <w:lvl w:ilvl="0" w:tplc="DE5037A6">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F99615C"/>
    <w:multiLevelType w:val="hybridMultilevel"/>
    <w:tmpl w:val="94E0BE04"/>
    <w:lvl w:ilvl="0" w:tplc="DE5037A6">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2C7BEE"/>
    <w:multiLevelType w:val="hybridMultilevel"/>
    <w:tmpl w:val="8DD46CE4"/>
    <w:lvl w:ilvl="0" w:tplc="B95C76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4FD2488"/>
    <w:multiLevelType w:val="hybridMultilevel"/>
    <w:tmpl w:val="4A4831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6D85997"/>
    <w:multiLevelType w:val="multilevel"/>
    <w:tmpl w:val="2430CB9C"/>
    <w:lvl w:ilvl="0">
      <w:start w:val="1"/>
      <w:numFmt w:val="decimal"/>
      <w:lvlText w:val="%1."/>
      <w:lvlJc w:val="left"/>
      <w:pPr>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
    <w:nsid w:val="283F3513"/>
    <w:multiLevelType w:val="hybridMultilevel"/>
    <w:tmpl w:val="A48E58AA"/>
    <w:lvl w:ilvl="0" w:tplc="757814B0">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B9663E1"/>
    <w:multiLevelType w:val="multilevel"/>
    <w:tmpl w:val="9FB0C892"/>
    <w:lvl w:ilvl="0">
      <w:start w:val="1"/>
      <w:numFmt w:val="decimal"/>
      <w:lvlText w:val="%1."/>
      <w:lvlJc w:val="left"/>
      <w:pPr>
        <w:ind w:left="360" w:hanging="360"/>
      </w:pPr>
      <w:rPr>
        <w:rFonts w:hint="default"/>
      </w:rPr>
    </w:lvl>
    <w:lvl w:ilvl="1">
      <w:start w:val="2"/>
      <w:numFmt w:val="decimal"/>
      <w:isLgl/>
      <w:lvlText w:val="%1.%2"/>
      <w:lvlJc w:val="left"/>
      <w:pPr>
        <w:ind w:left="432" w:hanging="43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
    <w:nsid w:val="2E9A0AF4"/>
    <w:multiLevelType w:val="hybridMultilevel"/>
    <w:tmpl w:val="B3E60FF0"/>
    <w:lvl w:ilvl="0" w:tplc="DE5037A6">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E5137F"/>
    <w:multiLevelType w:val="multilevel"/>
    <w:tmpl w:val="9FB0C892"/>
    <w:lvl w:ilvl="0">
      <w:start w:val="1"/>
      <w:numFmt w:val="decimal"/>
      <w:lvlText w:val="%1."/>
      <w:lvlJc w:val="left"/>
      <w:pPr>
        <w:ind w:left="360" w:hanging="360"/>
      </w:pPr>
      <w:rPr>
        <w:rFonts w:hint="default"/>
      </w:rPr>
    </w:lvl>
    <w:lvl w:ilvl="1">
      <w:start w:val="2"/>
      <w:numFmt w:val="decimal"/>
      <w:isLgl/>
      <w:lvlText w:val="%1.%2"/>
      <w:lvlJc w:val="left"/>
      <w:pPr>
        <w:ind w:left="432" w:hanging="43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nsid w:val="314A18FA"/>
    <w:multiLevelType w:val="hybridMultilevel"/>
    <w:tmpl w:val="B06482E6"/>
    <w:lvl w:ilvl="0" w:tplc="A1FCD57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3A208F7"/>
    <w:multiLevelType w:val="hybridMultilevel"/>
    <w:tmpl w:val="EA904894"/>
    <w:lvl w:ilvl="0" w:tplc="4B988FEC">
      <w:numFmt w:val="bullet"/>
      <w:lvlText w:val="-"/>
      <w:lvlJc w:val="left"/>
      <w:pPr>
        <w:ind w:left="1080" w:hanging="360"/>
      </w:pPr>
      <w:rPr>
        <w:rFonts w:ascii="Times New Roman" w:eastAsiaTheme="minorHAnsi" w:hAnsi="Times New Roman" w:cs="Times New Roman"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A0C1489"/>
    <w:multiLevelType w:val="hybridMultilevel"/>
    <w:tmpl w:val="27FEC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2162DA"/>
    <w:multiLevelType w:val="multilevel"/>
    <w:tmpl w:val="9FB0C892"/>
    <w:lvl w:ilvl="0">
      <w:start w:val="1"/>
      <w:numFmt w:val="decimal"/>
      <w:lvlText w:val="%1."/>
      <w:lvlJc w:val="left"/>
      <w:pPr>
        <w:ind w:left="360" w:hanging="360"/>
      </w:pPr>
      <w:rPr>
        <w:rFonts w:hint="default"/>
      </w:rPr>
    </w:lvl>
    <w:lvl w:ilvl="1">
      <w:start w:val="2"/>
      <w:numFmt w:val="decimal"/>
      <w:isLgl/>
      <w:lvlText w:val="%1.%2"/>
      <w:lvlJc w:val="left"/>
      <w:pPr>
        <w:ind w:left="432" w:hanging="43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
    <w:nsid w:val="46B432F6"/>
    <w:multiLevelType w:val="hybridMultilevel"/>
    <w:tmpl w:val="9E163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CE0467"/>
    <w:multiLevelType w:val="hybridMultilevel"/>
    <w:tmpl w:val="7A905DD4"/>
    <w:lvl w:ilvl="0" w:tplc="FEF4A08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2D32123"/>
    <w:multiLevelType w:val="hybridMultilevel"/>
    <w:tmpl w:val="C9520A38"/>
    <w:lvl w:ilvl="0" w:tplc="DE5037A6">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483D9E"/>
    <w:multiLevelType w:val="hybridMultilevel"/>
    <w:tmpl w:val="30AEFC4E"/>
    <w:lvl w:ilvl="0" w:tplc="A1FCD57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54215CC"/>
    <w:multiLevelType w:val="singleLevel"/>
    <w:tmpl w:val="FA5E749A"/>
    <w:lvl w:ilvl="0">
      <w:start w:val="4"/>
      <w:numFmt w:val="upperRoman"/>
      <w:pStyle w:val="Heading2"/>
      <w:lvlText w:val="%1. "/>
      <w:legacy w:legacy="1" w:legacySpace="0" w:legacyIndent="360"/>
      <w:lvlJc w:val="left"/>
      <w:pPr>
        <w:ind w:left="360" w:hanging="360"/>
      </w:pPr>
      <w:rPr>
        <w:rFonts w:ascii=".VnTime" w:hAnsi=".VnTime" w:hint="default"/>
        <w:b/>
        <w:i w:val="0"/>
        <w:sz w:val="26"/>
      </w:rPr>
    </w:lvl>
  </w:abstractNum>
  <w:abstractNum w:abstractNumId="23">
    <w:nsid w:val="56D4492F"/>
    <w:multiLevelType w:val="multilevel"/>
    <w:tmpl w:val="9FB0C892"/>
    <w:lvl w:ilvl="0">
      <w:start w:val="1"/>
      <w:numFmt w:val="decimal"/>
      <w:lvlText w:val="%1."/>
      <w:lvlJc w:val="left"/>
      <w:pPr>
        <w:ind w:left="360" w:hanging="360"/>
      </w:pPr>
      <w:rPr>
        <w:rFonts w:hint="default"/>
      </w:rPr>
    </w:lvl>
    <w:lvl w:ilvl="1">
      <w:start w:val="2"/>
      <w:numFmt w:val="decimal"/>
      <w:isLgl/>
      <w:lvlText w:val="%1.%2"/>
      <w:lvlJc w:val="left"/>
      <w:pPr>
        <w:ind w:left="432" w:hanging="43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4">
    <w:nsid w:val="61222840"/>
    <w:multiLevelType w:val="hybridMultilevel"/>
    <w:tmpl w:val="54AE00FC"/>
    <w:lvl w:ilvl="0" w:tplc="FFFFFFFF">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B3C355A"/>
    <w:multiLevelType w:val="hybridMultilevel"/>
    <w:tmpl w:val="67AE1C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C693A57"/>
    <w:multiLevelType w:val="hybridMultilevel"/>
    <w:tmpl w:val="D75C696C"/>
    <w:lvl w:ilvl="0" w:tplc="DE5037A6">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9348D0"/>
    <w:multiLevelType w:val="hybridMultilevel"/>
    <w:tmpl w:val="93A49A34"/>
    <w:lvl w:ilvl="0" w:tplc="2D2C6F42">
      <w:start w:val="1"/>
      <w:numFmt w:val="decimal"/>
      <w:lvlText w:val="%1."/>
      <w:lvlJc w:val="left"/>
      <w:pPr>
        <w:ind w:left="525" w:hanging="525"/>
      </w:pPr>
      <w:rPr>
        <w:rFonts w:eastAsia="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78CE5197"/>
    <w:multiLevelType w:val="hybridMultilevel"/>
    <w:tmpl w:val="BFE8C5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4"/>
  </w:num>
  <w:num w:numId="2">
    <w:abstractNumId w:val="14"/>
  </w:num>
  <w:num w:numId="3">
    <w:abstractNumId w:val="7"/>
  </w:num>
  <w:num w:numId="4">
    <w:abstractNumId w:val="28"/>
  </w:num>
  <w:num w:numId="5">
    <w:abstractNumId w:val="9"/>
  </w:num>
  <w:num w:numId="6">
    <w:abstractNumId w:val="27"/>
  </w:num>
  <w:num w:numId="7">
    <w:abstractNumId w:val="25"/>
  </w:num>
  <w:num w:numId="8">
    <w:abstractNumId w:val="19"/>
  </w:num>
  <w:num w:numId="9">
    <w:abstractNumId w:val="13"/>
  </w:num>
  <w:num w:numId="10">
    <w:abstractNumId w:val="23"/>
  </w:num>
  <w:num w:numId="11">
    <w:abstractNumId w:val="11"/>
  </w:num>
  <w:num w:numId="12">
    <w:abstractNumId w:val="10"/>
  </w:num>
  <w:num w:numId="13">
    <w:abstractNumId w:val="17"/>
  </w:num>
  <w:num w:numId="14">
    <w:abstractNumId w:val="5"/>
  </w:num>
  <w:num w:numId="15">
    <w:abstractNumId w:val="6"/>
  </w:num>
  <w:num w:numId="16">
    <w:abstractNumId w:val="26"/>
  </w:num>
  <w:num w:numId="17">
    <w:abstractNumId w:val="3"/>
  </w:num>
  <w:num w:numId="18">
    <w:abstractNumId w:val="20"/>
  </w:num>
  <w:num w:numId="19">
    <w:abstractNumId w:val="12"/>
  </w:num>
  <w:num w:numId="20">
    <w:abstractNumId w:val="1"/>
  </w:num>
  <w:num w:numId="21">
    <w:abstractNumId w:val="2"/>
  </w:num>
  <w:num w:numId="22">
    <w:abstractNumId w:val="0"/>
  </w:num>
  <w:num w:numId="23">
    <w:abstractNumId w:val="4"/>
  </w:num>
  <w:num w:numId="24">
    <w:abstractNumId w:val="16"/>
  </w:num>
  <w:num w:numId="25">
    <w:abstractNumId w:val="8"/>
  </w:num>
  <w:num w:numId="26">
    <w:abstractNumId w:val="18"/>
  </w:num>
  <w:num w:numId="27">
    <w:abstractNumId w:val="21"/>
  </w:num>
  <w:num w:numId="28">
    <w:abstractNumId w:val="15"/>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81BFB"/>
    <w:rsid w:val="00006E44"/>
    <w:rsid w:val="000235AB"/>
    <w:rsid w:val="0002781D"/>
    <w:rsid w:val="00037315"/>
    <w:rsid w:val="000540EE"/>
    <w:rsid w:val="00072FD6"/>
    <w:rsid w:val="00077F35"/>
    <w:rsid w:val="00082C96"/>
    <w:rsid w:val="0008670C"/>
    <w:rsid w:val="00093F77"/>
    <w:rsid w:val="000C5BAD"/>
    <w:rsid w:val="000D346D"/>
    <w:rsid w:val="000D4691"/>
    <w:rsid w:val="000D4BE6"/>
    <w:rsid w:val="000E5BBB"/>
    <w:rsid w:val="000E6DFF"/>
    <w:rsid w:val="00131E5E"/>
    <w:rsid w:val="00140308"/>
    <w:rsid w:val="00160880"/>
    <w:rsid w:val="00176754"/>
    <w:rsid w:val="00181185"/>
    <w:rsid w:val="001C7874"/>
    <w:rsid w:val="001E16C0"/>
    <w:rsid w:val="001E542A"/>
    <w:rsid w:val="001E75DB"/>
    <w:rsid w:val="001F0BC6"/>
    <w:rsid w:val="001F1FE6"/>
    <w:rsid w:val="001F4E5C"/>
    <w:rsid w:val="001F572C"/>
    <w:rsid w:val="00213E6A"/>
    <w:rsid w:val="00214840"/>
    <w:rsid w:val="00237ABB"/>
    <w:rsid w:val="00240DCE"/>
    <w:rsid w:val="00246C7E"/>
    <w:rsid w:val="00267E4A"/>
    <w:rsid w:val="00277A47"/>
    <w:rsid w:val="00287F6C"/>
    <w:rsid w:val="002942F4"/>
    <w:rsid w:val="002A1CF1"/>
    <w:rsid w:val="002A401D"/>
    <w:rsid w:val="002B518B"/>
    <w:rsid w:val="002B6FC1"/>
    <w:rsid w:val="002C2463"/>
    <w:rsid w:val="002C7248"/>
    <w:rsid w:val="002E150B"/>
    <w:rsid w:val="00321D5A"/>
    <w:rsid w:val="00330F52"/>
    <w:rsid w:val="00340E1C"/>
    <w:rsid w:val="00347C1F"/>
    <w:rsid w:val="00360459"/>
    <w:rsid w:val="00374569"/>
    <w:rsid w:val="00374FC1"/>
    <w:rsid w:val="00381BFB"/>
    <w:rsid w:val="003A505F"/>
    <w:rsid w:val="003A67A8"/>
    <w:rsid w:val="003B1E0E"/>
    <w:rsid w:val="003B2FB1"/>
    <w:rsid w:val="003C2A1D"/>
    <w:rsid w:val="003C4C73"/>
    <w:rsid w:val="003C6D55"/>
    <w:rsid w:val="003F5BE6"/>
    <w:rsid w:val="004200B2"/>
    <w:rsid w:val="00434059"/>
    <w:rsid w:val="0044056F"/>
    <w:rsid w:val="00464F2E"/>
    <w:rsid w:val="00481FAA"/>
    <w:rsid w:val="0048547D"/>
    <w:rsid w:val="004A3D11"/>
    <w:rsid w:val="004B13FF"/>
    <w:rsid w:val="004C3D8A"/>
    <w:rsid w:val="004C5EEB"/>
    <w:rsid w:val="004D1EA4"/>
    <w:rsid w:val="004D4831"/>
    <w:rsid w:val="004F14B0"/>
    <w:rsid w:val="0050665D"/>
    <w:rsid w:val="005219EC"/>
    <w:rsid w:val="00525466"/>
    <w:rsid w:val="0053495C"/>
    <w:rsid w:val="00540F71"/>
    <w:rsid w:val="00542551"/>
    <w:rsid w:val="00551996"/>
    <w:rsid w:val="005831A6"/>
    <w:rsid w:val="005911B1"/>
    <w:rsid w:val="00593687"/>
    <w:rsid w:val="005A2648"/>
    <w:rsid w:val="005B656E"/>
    <w:rsid w:val="005E3934"/>
    <w:rsid w:val="005F3B4D"/>
    <w:rsid w:val="005F7340"/>
    <w:rsid w:val="00605930"/>
    <w:rsid w:val="00610B3F"/>
    <w:rsid w:val="00614DAA"/>
    <w:rsid w:val="00644A67"/>
    <w:rsid w:val="00645C4D"/>
    <w:rsid w:val="0065059C"/>
    <w:rsid w:val="006664C5"/>
    <w:rsid w:val="00672B71"/>
    <w:rsid w:val="0068177B"/>
    <w:rsid w:val="00682953"/>
    <w:rsid w:val="00690AE9"/>
    <w:rsid w:val="006A0F0A"/>
    <w:rsid w:val="006A6EF8"/>
    <w:rsid w:val="006D6FA2"/>
    <w:rsid w:val="006E1850"/>
    <w:rsid w:val="00755E38"/>
    <w:rsid w:val="00765061"/>
    <w:rsid w:val="00783DEA"/>
    <w:rsid w:val="007A06CF"/>
    <w:rsid w:val="007C2057"/>
    <w:rsid w:val="007C3940"/>
    <w:rsid w:val="007C5A89"/>
    <w:rsid w:val="007D2E25"/>
    <w:rsid w:val="007D4422"/>
    <w:rsid w:val="007E7854"/>
    <w:rsid w:val="008017E3"/>
    <w:rsid w:val="00801FC9"/>
    <w:rsid w:val="00830756"/>
    <w:rsid w:val="008404F5"/>
    <w:rsid w:val="008416F6"/>
    <w:rsid w:val="008438B1"/>
    <w:rsid w:val="00843A39"/>
    <w:rsid w:val="0085573D"/>
    <w:rsid w:val="008A5367"/>
    <w:rsid w:val="008C16AB"/>
    <w:rsid w:val="008D4FD0"/>
    <w:rsid w:val="008E1E23"/>
    <w:rsid w:val="008F4BB3"/>
    <w:rsid w:val="00903B9F"/>
    <w:rsid w:val="00912799"/>
    <w:rsid w:val="009219E3"/>
    <w:rsid w:val="009376A7"/>
    <w:rsid w:val="00953961"/>
    <w:rsid w:val="00963F1C"/>
    <w:rsid w:val="00977F6A"/>
    <w:rsid w:val="009B0FFE"/>
    <w:rsid w:val="009C06E5"/>
    <w:rsid w:val="009C60A7"/>
    <w:rsid w:val="009C711B"/>
    <w:rsid w:val="00A12240"/>
    <w:rsid w:val="00A21374"/>
    <w:rsid w:val="00A24558"/>
    <w:rsid w:val="00A26812"/>
    <w:rsid w:val="00A41A70"/>
    <w:rsid w:val="00A42EFE"/>
    <w:rsid w:val="00A45704"/>
    <w:rsid w:val="00A47DBE"/>
    <w:rsid w:val="00A52830"/>
    <w:rsid w:val="00A712FA"/>
    <w:rsid w:val="00AA7692"/>
    <w:rsid w:val="00AB2AC0"/>
    <w:rsid w:val="00AD705D"/>
    <w:rsid w:val="00AE6E47"/>
    <w:rsid w:val="00AE79BE"/>
    <w:rsid w:val="00AF6885"/>
    <w:rsid w:val="00B02B20"/>
    <w:rsid w:val="00B10D90"/>
    <w:rsid w:val="00B15091"/>
    <w:rsid w:val="00B16036"/>
    <w:rsid w:val="00B16087"/>
    <w:rsid w:val="00B37B11"/>
    <w:rsid w:val="00B44973"/>
    <w:rsid w:val="00B45698"/>
    <w:rsid w:val="00B5776F"/>
    <w:rsid w:val="00B8258E"/>
    <w:rsid w:val="00BB04AB"/>
    <w:rsid w:val="00BB11F3"/>
    <w:rsid w:val="00BB35C7"/>
    <w:rsid w:val="00BB5162"/>
    <w:rsid w:val="00BC3F14"/>
    <w:rsid w:val="00BD1D5D"/>
    <w:rsid w:val="00BD7AA3"/>
    <w:rsid w:val="00BE2DAA"/>
    <w:rsid w:val="00C17A72"/>
    <w:rsid w:val="00C23E20"/>
    <w:rsid w:val="00C32197"/>
    <w:rsid w:val="00C52580"/>
    <w:rsid w:val="00C623F5"/>
    <w:rsid w:val="00C73E07"/>
    <w:rsid w:val="00C77002"/>
    <w:rsid w:val="00CA0445"/>
    <w:rsid w:val="00CA0A03"/>
    <w:rsid w:val="00CD2209"/>
    <w:rsid w:val="00CD28A2"/>
    <w:rsid w:val="00CD2F54"/>
    <w:rsid w:val="00CF6A9D"/>
    <w:rsid w:val="00D05557"/>
    <w:rsid w:val="00D12DBA"/>
    <w:rsid w:val="00D13390"/>
    <w:rsid w:val="00D1624E"/>
    <w:rsid w:val="00D219DD"/>
    <w:rsid w:val="00D21C21"/>
    <w:rsid w:val="00D36AF7"/>
    <w:rsid w:val="00D54325"/>
    <w:rsid w:val="00D56FEE"/>
    <w:rsid w:val="00D72FA4"/>
    <w:rsid w:val="00D76F26"/>
    <w:rsid w:val="00D81D70"/>
    <w:rsid w:val="00D849D8"/>
    <w:rsid w:val="00D91762"/>
    <w:rsid w:val="00D95778"/>
    <w:rsid w:val="00DA1823"/>
    <w:rsid w:val="00DA33CF"/>
    <w:rsid w:val="00DB381B"/>
    <w:rsid w:val="00DF3CA8"/>
    <w:rsid w:val="00E1266C"/>
    <w:rsid w:val="00E46420"/>
    <w:rsid w:val="00E51141"/>
    <w:rsid w:val="00E64890"/>
    <w:rsid w:val="00E76A9C"/>
    <w:rsid w:val="00E96F33"/>
    <w:rsid w:val="00EA14BD"/>
    <w:rsid w:val="00EA14C0"/>
    <w:rsid w:val="00EA65E9"/>
    <w:rsid w:val="00EA7FA8"/>
    <w:rsid w:val="00ED39C6"/>
    <w:rsid w:val="00EF3F74"/>
    <w:rsid w:val="00EF5E78"/>
    <w:rsid w:val="00EF6D9E"/>
    <w:rsid w:val="00F376D7"/>
    <w:rsid w:val="00F40CCA"/>
    <w:rsid w:val="00F4779B"/>
    <w:rsid w:val="00F50CB5"/>
    <w:rsid w:val="00F530C6"/>
    <w:rsid w:val="00F911C0"/>
    <w:rsid w:val="00F9252B"/>
    <w:rsid w:val="00F97982"/>
    <w:rsid w:val="00FB768C"/>
    <w:rsid w:val="00FE74BD"/>
    <w:rsid w:val="00FF10A9"/>
    <w:rsid w:val="00FF3D1E"/>
    <w:rsid w:val="00FF503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1" type="connector" idref="#Straight Arrow Connector 1"/>
        <o:r id="V:Rule2" type="connector" idref="#_x0000_s1032"/>
        <o:r id="V:Rule3" type="connector" idref="#_x0000_s1033"/>
      </o:rules>
    </o:shapelayout>
  </w:shapeDefaults>
  <w:decimalSymbol w:val="."/>
  <w:listSeparator w:val=","/>
  <w14:docId w14:val="70495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890"/>
    <w:rPr>
      <w:lang w:val="vi-VN"/>
    </w:rPr>
  </w:style>
  <w:style w:type="paragraph" w:styleId="Heading2">
    <w:name w:val="heading 2"/>
    <w:basedOn w:val="Normal"/>
    <w:next w:val="Normal"/>
    <w:link w:val="Heading2Char"/>
    <w:qFormat/>
    <w:rsid w:val="00213E6A"/>
    <w:pPr>
      <w:keepNext/>
      <w:numPr>
        <w:numId w:val="29"/>
      </w:numPr>
      <w:jc w:val="center"/>
      <w:outlineLvl w:val="1"/>
    </w:pPr>
    <w:rPr>
      <w:rFonts w:ascii=".VnTimeH" w:eastAsia="Times New Roman" w:hAnsi=".VnTimeH" w:cs="Times New Roman"/>
      <w:b/>
      <w:sz w:val="26"/>
      <w:szCs w:val="20"/>
      <w:lang w:val="en-US"/>
    </w:rPr>
  </w:style>
  <w:style w:type="paragraph" w:styleId="Heading3">
    <w:name w:val="heading 3"/>
    <w:basedOn w:val="Normal"/>
    <w:next w:val="Normal"/>
    <w:link w:val="Heading3Char"/>
    <w:uiPriority w:val="9"/>
    <w:semiHidden/>
    <w:unhideWhenUsed/>
    <w:qFormat/>
    <w:rsid w:val="00213E6A"/>
    <w:pPr>
      <w:keepNext/>
      <w:keepLines/>
      <w:spacing w:before="200"/>
      <w:outlineLvl w:val="2"/>
    </w:pPr>
    <w:rPr>
      <w:rFonts w:asciiTheme="majorHAnsi" w:eastAsiaTheme="majorEastAsia" w:hAnsiTheme="majorHAnsi" w:cstheme="majorBidi"/>
      <w:b/>
      <w:bCs/>
      <w:color w:val="4F81BD" w:themeColor="accent1"/>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381BFB"/>
    <w:rPr>
      <w:rFonts w:ascii="Times New Roman" w:hAnsi="Times New Roman" w:cs="Times New Roman" w:hint="default"/>
      <w:b w:val="0"/>
      <w:bCs w:val="0"/>
      <w:i w:val="0"/>
      <w:iCs w:val="0"/>
      <w:color w:val="000000"/>
      <w:sz w:val="28"/>
      <w:szCs w:val="28"/>
    </w:rPr>
  </w:style>
  <w:style w:type="table" w:styleId="TableGrid">
    <w:name w:val="Table Grid"/>
    <w:basedOn w:val="TableNormal"/>
    <w:uiPriority w:val="59"/>
    <w:rsid w:val="002A1C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81D70"/>
    <w:pPr>
      <w:spacing w:before="100" w:beforeAutospacing="1" w:after="100" w:afterAutospacing="1"/>
    </w:pPr>
    <w:rPr>
      <w:rFonts w:eastAsia="Times New Roman" w:cs="Times New Roman"/>
      <w:sz w:val="24"/>
      <w:szCs w:val="24"/>
      <w:lang w:val="en-US"/>
    </w:rPr>
  </w:style>
  <w:style w:type="paragraph" w:styleId="ListParagraph">
    <w:name w:val="List Paragraph"/>
    <w:basedOn w:val="Normal"/>
    <w:uiPriority w:val="34"/>
    <w:qFormat/>
    <w:rsid w:val="00DA1823"/>
    <w:pPr>
      <w:ind w:left="720"/>
      <w:contextualSpacing/>
    </w:pPr>
  </w:style>
  <w:style w:type="paragraph" w:customStyle="1" w:styleId="Default">
    <w:name w:val="Default"/>
    <w:rsid w:val="00E46420"/>
    <w:pPr>
      <w:autoSpaceDE w:val="0"/>
      <w:autoSpaceDN w:val="0"/>
      <w:adjustRightInd w:val="0"/>
    </w:pPr>
    <w:rPr>
      <w:rFonts w:ascii="Arial" w:eastAsia="Calibri" w:hAnsi="Arial" w:cs="Arial"/>
      <w:color w:val="000000"/>
      <w:sz w:val="24"/>
      <w:szCs w:val="24"/>
    </w:rPr>
  </w:style>
  <w:style w:type="character" w:customStyle="1" w:styleId="Bodytext2">
    <w:name w:val="Body text (2)_"/>
    <w:basedOn w:val="DefaultParagraphFont"/>
    <w:link w:val="Bodytext20"/>
    <w:rsid w:val="004A3D11"/>
    <w:rPr>
      <w:rFonts w:eastAsia="Times New Roman" w:cs="Times New Roman"/>
      <w:sz w:val="26"/>
      <w:szCs w:val="26"/>
      <w:shd w:val="clear" w:color="auto" w:fill="FFFFFF"/>
    </w:rPr>
  </w:style>
  <w:style w:type="character" w:customStyle="1" w:styleId="Bodytext2Bold">
    <w:name w:val="Body text (2) + Bold"/>
    <w:basedOn w:val="Bodytext2"/>
    <w:rsid w:val="004A3D11"/>
    <w:rPr>
      <w:rFonts w:eastAsia="Times New Roman" w:cs="Times New Roman"/>
      <w:b/>
      <w:bCs/>
      <w:color w:val="000000"/>
      <w:spacing w:val="0"/>
      <w:w w:val="100"/>
      <w:position w:val="0"/>
      <w:sz w:val="26"/>
      <w:szCs w:val="26"/>
      <w:shd w:val="clear" w:color="auto" w:fill="FFFFFF"/>
      <w:lang w:val="vi-VN" w:eastAsia="vi-VN" w:bidi="vi-VN"/>
    </w:rPr>
  </w:style>
  <w:style w:type="character" w:customStyle="1" w:styleId="Bodytext3">
    <w:name w:val="Body text (3)_"/>
    <w:basedOn w:val="DefaultParagraphFont"/>
    <w:link w:val="Bodytext30"/>
    <w:rsid w:val="004A3D11"/>
    <w:rPr>
      <w:rFonts w:eastAsia="Times New Roman" w:cs="Times New Roman"/>
      <w:i/>
      <w:iCs/>
      <w:sz w:val="26"/>
      <w:szCs w:val="26"/>
      <w:shd w:val="clear" w:color="auto" w:fill="FFFFFF"/>
    </w:rPr>
  </w:style>
  <w:style w:type="character" w:customStyle="1" w:styleId="Bodytext3NotItalic">
    <w:name w:val="Body text (3) + Not Italic"/>
    <w:basedOn w:val="Bodytext3"/>
    <w:rsid w:val="004A3D11"/>
    <w:rPr>
      <w:rFonts w:eastAsia="Times New Roman" w:cs="Times New Roman"/>
      <w:i/>
      <w:iCs/>
      <w:color w:val="000000"/>
      <w:spacing w:val="0"/>
      <w:w w:val="100"/>
      <w:position w:val="0"/>
      <w:sz w:val="26"/>
      <w:szCs w:val="26"/>
      <w:shd w:val="clear" w:color="auto" w:fill="FFFFFF"/>
      <w:lang w:val="vi-VN" w:eastAsia="vi-VN" w:bidi="vi-VN"/>
    </w:rPr>
  </w:style>
  <w:style w:type="character" w:customStyle="1" w:styleId="Heading20">
    <w:name w:val="Heading #2_"/>
    <w:basedOn w:val="DefaultParagraphFont"/>
    <w:link w:val="Heading21"/>
    <w:rsid w:val="004A3D11"/>
    <w:rPr>
      <w:rFonts w:eastAsia="Times New Roman" w:cs="Times New Roman"/>
      <w:b/>
      <w:bCs/>
      <w:sz w:val="26"/>
      <w:szCs w:val="26"/>
      <w:shd w:val="clear" w:color="auto" w:fill="FFFFFF"/>
    </w:rPr>
  </w:style>
  <w:style w:type="character" w:customStyle="1" w:styleId="Bodytext4">
    <w:name w:val="Body text (4)_"/>
    <w:basedOn w:val="DefaultParagraphFont"/>
    <w:link w:val="Bodytext40"/>
    <w:rsid w:val="004A3D11"/>
    <w:rPr>
      <w:rFonts w:eastAsia="Times New Roman" w:cs="Times New Roman"/>
      <w:b/>
      <w:bCs/>
      <w:sz w:val="26"/>
      <w:szCs w:val="26"/>
      <w:shd w:val="clear" w:color="auto" w:fill="FFFFFF"/>
    </w:rPr>
  </w:style>
  <w:style w:type="paragraph" w:customStyle="1" w:styleId="Bodytext40">
    <w:name w:val="Body text (4)"/>
    <w:basedOn w:val="Normal"/>
    <w:link w:val="Bodytext4"/>
    <w:rsid w:val="004A3D11"/>
    <w:pPr>
      <w:widowControl w:val="0"/>
      <w:shd w:val="clear" w:color="auto" w:fill="FFFFFF"/>
      <w:spacing w:after="300" w:line="350" w:lineRule="exact"/>
      <w:jc w:val="center"/>
    </w:pPr>
    <w:rPr>
      <w:rFonts w:eastAsia="Times New Roman" w:cs="Times New Roman"/>
      <w:b/>
      <w:bCs/>
      <w:sz w:val="26"/>
      <w:szCs w:val="26"/>
      <w:lang w:val="en-US"/>
    </w:rPr>
  </w:style>
  <w:style w:type="paragraph" w:customStyle="1" w:styleId="Bodytext20">
    <w:name w:val="Body text (2)"/>
    <w:basedOn w:val="Normal"/>
    <w:link w:val="Bodytext2"/>
    <w:rsid w:val="004A3D11"/>
    <w:pPr>
      <w:widowControl w:val="0"/>
      <w:shd w:val="clear" w:color="auto" w:fill="FFFFFF"/>
      <w:spacing w:after="300" w:line="346" w:lineRule="exact"/>
      <w:ind w:hanging="260"/>
      <w:jc w:val="center"/>
    </w:pPr>
    <w:rPr>
      <w:rFonts w:eastAsia="Times New Roman" w:cs="Times New Roman"/>
      <w:sz w:val="26"/>
      <w:szCs w:val="26"/>
      <w:lang w:val="en-US"/>
    </w:rPr>
  </w:style>
  <w:style w:type="paragraph" w:customStyle="1" w:styleId="Bodytext30">
    <w:name w:val="Body text (3)"/>
    <w:basedOn w:val="Normal"/>
    <w:link w:val="Bodytext3"/>
    <w:rsid w:val="004A3D11"/>
    <w:pPr>
      <w:widowControl w:val="0"/>
      <w:shd w:val="clear" w:color="auto" w:fill="FFFFFF"/>
      <w:spacing w:before="300" w:after="300" w:line="0" w:lineRule="atLeast"/>
      <w:jc w:val="both"/>
    </w:pPr>
    <w:rPr>
      <w:rFonts w:eastAsia="Times New Roman" w:cs="Times New Roman"/>
      <w:i/>
      <w:iCs/>
      <w:sz w:val="26"/>
      <w:szCs w:val="26"/>
      <w:lang w:val="en-US"/>
    </w:rPr>
  </w:style>
  <w:style w:type="paragraph" w:customStyle="1" w:styleId="Heading21">
    <w:name w:val="Heading #2"/>
    <w:basedOn w:val="Normal"/>
    <w:link w:val="Heading20"/>
    <w:rsid w:val="004A3D11"/>
    <w:pPr>
      <w:widowControl w:val="0"/>
      <w:shd w:val="clear" w:color="auto" w:fill="FFFFFF"/>
      <w:spacing w:before="300" w:line="350" w:lineRule="exact"/>
      <w:jc w:val="center"/>
      <w:outlineLvl w:val="1"/>
    </w:pPr>
    <w:rPr>
      <w:rFonts w:eastAsia="Times New Roman" w:cs="Times New Roman"/>
      <w:b/>
      <w:bCs/>
      <w:sz w:val="26"/>
      <w:szCs w:val="26"/>
      <w:lang w:val="en-US"/>
    </w:rPr>
  </w:style>
  <w:style w:type="paragraph" w:styleId="BodyTextIndent">
    <w:name w:val="Body Text Indent"/>
    <w:basedOn w:val="Normal"/>
    <w:link w:val="BodyTextIndentChar"/>
    <w:rsid w:val="004A3D11"/>
    <w:pPr>
      <w:spacing w:after="120"/>
      <w:ind w:left="360"/>
    </w:pPr>
    <w:rPr>
      <w:rFonts w:eastAsia="Times New Roman" w:cs="Times New Roman"/>
      <w:sz w:val="24"/>
      <w:szCs w:val="24"/>
    </w:rPr>
  </w:style>
  <w:style w:type="character" w:customStyle="1" w:styleId="BodyTextIndentChar">
    <w:name w:val="Body Text Indent Char"/>
    <w:basedOn w:val="DefaultParagraphFont"/>
    <w:link w:val="BodyTextIndent"/>
    <w:rsid w:val="004A3D11"/>
    <w:rPr>
      <w:rFonts w:eastAsia="Times New Roman" w:cs="Times New Roman"/>
      <w:sz w:val="24"/>
      <w:szCs w:val="24"/>
    </w:rPr>
  </w:style>
  <w:style w:type="paragraph" w:styleId="Header">
    <w:name w:val="header"/>
    <w:basedOn w:val="Normal"/>
    <w:link w:val="HeaderChar"/>
    <w:uiPriority w:val="99"/>
    <w:unhideWhenUsed/>
    <w:rsid w:val="009376A7"/>
    <w:pPr>
      <w:tabs>
        <w:tab w:val="center" w:pos="4513"/>
        <w:tab w:val="right" w:pos="9026"/>
      </w:tabs>
    </w:pPr>
  </w:style>
  <w:style w:type="character" w:customStyle="1" w:styleId="HeaderChar">
    <w:name w:val="Header Char"/>
    <w:basedOn w:val="DefaultParagraphFont"/>
    <w:link w:val="Header"/>
    <w:uiPriority w:val="99"/>
    <w:rsid w:val="009376A7"/>
    <w:rPr>
      <w:lang w:val="vi-VN"/>
    </w:rPr>
  </w:style>
  <w:style w:type="paragraph" w:styleId="Footer">
    <w:name w:val="footer"/>
    <w:basedOn w:val="Normal"/>
    <w:link w:val="FooterChar"/>
    <w:uiPriority w:val="99"/>
    <w:unhideWhenUsed/>
    <w:rsid w:val="009376A7"/>
    <w:pPr>
      <w:tabs>
        <w:tab w:val="center" w:pos="4513"/>
        <w:tab w:val="right" w:pos="9026"/>
      </w:tabs>
    </w:pPr>
  </w:style>
  <w:style w:type="character" w:customStyle="1" w:styleId="FooterChar">
    <w:name w:val="Footer Char"/>
    <w:basedOn w:val="DefaultParagraphFont"/>
    <w:link w:val="Footer"/>
    <w:uiPriority w:val="99"/>
    <w:rsid w:val="009376A7"/>
    <w:rPr>
      <w:lang w:val="vi-VN"/>
    </w:rPr>
  </w:style>
  <w:style w:type="character" w:customStyle="1" w:styleId="apple-converted-space">
    <w:name w:val="apple-converted-space"/>
    <w:basedOn w:val="DefaultParagraphFont"/>
    <w:rsid w:val="00605930"/>
  </w:style>
  <w:style w:type="paragraph" w:styleId="BodyText21">
    <w:name w:val="Body Text 2"/>
    <w:basedOn w:val="Normal"/>
    <w:link w:val="BodyText2Char"/>
    <w:uiPriority w:val="99"/>
    <w:semiHidden/>
    <w:unhideWhenUsed/>
    <w:rsid w:val="00213E6A"/>
    <w:pPr>
      <w:spacing w:after="120" w:line="480" w:lineRule="auto"/>
    </w:pPr>
  </w:style>
  <w:style w:type="character" w:customStyle="1" w:styleId="BodyText2Char">
    <w:name w:val="Body Text 2 Char"/>
    <w:basedOn w:val="DefaultParagraphFont"/>
    <w:link w:val="BodyText21"/>
    <w:uiPriority w:val="99"/>
    <w:semiHidden/>
    <w:rsid w:val="00213E6A"/>
    <w:rPr>
      <w:lang w:val="vi-VN"/>
    </w:rPr>
  </w:style>
  <w:style w:type="character" w:customStyle="1" w:styleId="Heading2Char">
    <w:name w:val="Heading 2 Char"/>
    <w:basedOn w:val="DefaultParagraphFont"/>
    <w:link w:val="Heading2"/>
    <w:rsid w:val="00213E6A"/>
    <w:rPr>
      <w:rFonts w:ascii=".VnTimeH" w:eastAsia="Times New Roman" w:hAnsi=".VnTimeH" w:cs="Times New Roman"/>
      <w:b/>
      <w:sz w:val="26"/>
      <w:szCs w:val="20"/>
    </w:rPr>
  </w:style>
  <w:style w:type="character" w:customStyle="1" w:styleId="Heading3Char">
    <w:name w:val="Heading 3 Char"/>
    <w:basedOn w:val="DefaultParagraphFont"/>
    <w:link w:val="Heading3"/>
    <w:uiPriority w:val="9"/>
    <w:semiHidden/>
    <w:rsid w:val="00213E6A"/>
    <w:rPr>
      <w:rFonts w:asciiTheme="majorHAnsi" w:eastAsiaTheme="majorEastAsia" w:hAnsiTheme="majorHAnsi" w:cstheme="majorBidi"/>
      <w:b/>
      <w:bCs/>
      <w:color w:val="4F81BD" w:themeColor="accent1"/>
      <w:sz w:val="24"/>
      <w:szCs w:val="24"/>
    </w:rPr>
  </w:style>
  <w:style w:type="paragraph" w:customStyle="1" w:styleId="TableParagraph">
    <w:name w:val="Table Paragraph"/>
    <w:basedOn w:val="Normal"/>
    <w:uiPriority w:val="1"/>
    <w:qFormat/>
    <w:rsid w:val="00213E6A"/>
    <w:pPr>
      <w:widowControl w:val="0"/>
      <w:autoSpaceDE w:val="0"/>
      <w:autoSpaceDN w:val="0"/>
    </w:pPr>
    <w:rPr>
      <w:rFonts w:eastAsia="Times New Roman" w:cs="Times New Roman"/>
      <w:sz w:val="22"/>
      <w:lang w:val="en-US"/>
    </w:rPr>
  </w:style>
  <w:style w:type="paragraph" w:styleId="FootnoteText">
    <w:name w:val="footnote text"/>
    <w:basedOn w:val="Normal"/>
    <w:link w:val="FootnoteTextChar"/>
    <w:uiPriority w:val="99"/>
    <w:semiHidden/>
    <w:unhideWhenUsed/>
    <w:rsid w:val="00213E6A"/>
    <w:rPr>
      <w:rFonts w:eastAsia="Times New Roman" w:cs="Times New Roman"/>
      <w:sz w:val="20"/>
      <w:szCs w:val="20"/>
      <w:lang w:val="en-US"/>
    </w:rPr>
  </w:style>
  <w:style w:type="character" w:customStyle="1" w:styleId="FootnoteTextChar">
    <w:name w:val="Footnote Text Char"/>
    <w:basedOn w:val="DefaultParagraphFont"/>
    <w:link w:val="FootnoteText"/>
    <w:uiPriority w:val="99"/>
    <w:semiHidden/>
    <w:rsid w:val="00213E6A"/>
    <w:rPr>
      <w:rFonts w:eastAsia="Times New Roman" w:cs="Times New Roman"/>
      <w:sz w:val="20"/>
      <w:szCs w:val="20"/>
    </w:rPr>
  </w:style>
  <w:style w:type="character" w:styleId="FootnoteReference">
    <w:name w:val="footnote reference"/>
    <w:basedOn w:val="DefaultParagraphFont"/>
    <w:uiPriority w:val="99"/>
    <w:semiHidden/>
    <w:unhideWhenUsed/>
    <w:rsid w:val="00213E6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319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14</Pages>
  <Words>3025</Words>
  <Characters>17248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20233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157</cp:revision>
  <dcterms:created xsi:type="dcterms:W3CDTF">2024-03-18T07:16:00Z</dcterms:created>
  <dcterms:modified xsi:type="dcterms:W3CDTF">2024-07-10T08:56:00Z</dcterms:modified>
</cp:coreProperties>
</file>